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81D" w:rsidRPr="007C120F" w:rsidRDefault="0019381D" w:rsidP="007C120F">
      <w:pPr>
        <w:spacing w:after="240" w:line="240" w:lineRule="auto"/>
        <w:ind w:left="720" w:right="720"/>
        <w:rPr>
          <w:rFonts w:ascii="Arial" w:hAnsi="Arial" w:cs="Arial"/>
          <w:szCs w:val="24"/>
        </w:rPr>
      </w:pPr>
      <w:bookmarkStart w:id="0" w:name="_GoBack"/>
      <w:bookmarkEnd w:id="0"/>
      <w:r w:rsidRPr="007C120F">
        <w:rPr>
          <w:rFonts w:ascii="Arial" w:hAnsi="Arial" w:cs="Arial"/>
          <w:szCs w:val="24"/>
        </w:rPr>
        <w:t xml:space="preserve"> (P)</w:t>
      </w:r>
      <w:r w:rsidR="007C120F">
        <w:rPr>
          <w:rFonts w:ascii="Arial" w:hAnsi="Arial" w:cs="Arial"/>
          <w:szCs w:val="24"/>
        </w:rPr>
        <w:t xml:space="preserve"> </w:t>
      </w:r>
      <w:proofErr w:type="gramStart"/>
      <w:r w:rsidR="007C120F">
        <w:rPr>
          <w:rFonts w:ascii="Arial" w:hAnsi="Arial" w:cs="Arial"/>
          <w:szCs w:val="24"/>
        </w:rPr>
        <w:t>commonly</w:t>
      </w:r>
      <w:proofErr w:type="gramEnd"/>
      <w:r w:rsidR="007C120F">
        <w:rPr>
          <w:rFonts w:ascii="Arial" w:hAnsi="Arial" w:cs="Arial"/>
          <w:szCs w:val="24"/>
        </w:rPr>
        <w:t xml:space="preserve"> is</w:t>
      </w:r>
      <w:r w:rsidRPr="007C120F">
        <w:rPr>
          <w:rFonts w:ascii="Arial" w:hAnsi="Arial" w:cs="Arial"/>
          <w:szCs w:val="24"/>
        </w:rPr>
        <w:t xml:space="preserve"> </w:t>
      </w:r>
      <w:r w:rsidR="001C6FA3">
        <w:rPr>
          <w:rFonts w:ascii="Arial" w:hAnsi="Arial" w:cs="Arial"/>
          <w:szCs w:val="24"/>
        </w:rPr>
        <w:t xml:space="preserve">one of </w:t>
      </w:r>
      <w:r w:rsidRPr="007C120F">
        <w:rPr>
          <w:rFonts w:ascii="Arial" w:hAnsi="Arial" w:cs="Arial"/>
          <w:szCs w:val="24"/>
        </w:rPr>
        <w:t>the most limiting nutrient</w:t>
      </w:r>
      <w:r w:rsidR="001C6FA3">
        <w:rPr>
          <w:rFonts w:ascii="Arial" w:hAnsi="Arial" w:cs="Arial"/>
          <w:szCs w:val="24"/>
        </w:rPr>
        <w:t>s</w:t>
      </w:r>
      <w:r w:rsidRPr="007C120F">
        <w:rPr>
          <w:rFonts w:ascii="Arial" w:hAnsi="Arial" w:cs="Arial"/>
          <w:szCs w:val="24"/>
        </w:rPr>
        <w:t xml:space="preserve"> for crop</w:t>
      </w:r>
      <w:r w:rsidR="007C120F">
        <w:rPr>
          <w:rFonts w:ascii="Arial" w:hAnsi="Arial" w:cs="Arial"/>
          <w:szCs w:val="24"/>
        </w:rPr>
        <w:t>s</w:t>
      </w:r>
      <w:r w:rsidRPr="007C120F">
        <w:rPr>
          <w:rFonts w:ascii="Arial" w:hAnsi="Arial" w:cs="Arial"/>
          <w:szCs w:val="24"/>
        </w:rPr>
        <w:t xml:space="preserve"> and forage.</w:t>
      </w:r>
      <w:r w:rsidR="007C120F">
        <w:rPr>
          <w:rFonts w:ascii="Arial" w:hAnsi="Arial" w:cs="Arial"/>
          <w:szCs w:val="24"/>
        </w:rPr>
        <w:t xml:space="preserve"> </w:t>
      </w:r>
      <w:r w:rsidR="00D65978">
        <w:rPr>
          <w:rFonts w:ascii="Arial" w:hAnsi="Arial" w:cs="Arial"/>
          <w:szCs w:val="24"/>
        </w:rPr>
        <w:t>The</w:t>
      </w:r>
      <w:r w:rsidR="00D65978" w:rsidRPr="007C120F">
        <w:rPr>
          <w:rFonts w:ascii="Arial" w:hAnsi="Arial" w:cs="Arial"/>
          <w:szCs w:val="24"/>
        </w:rPr>
        <w:t xml:space="preserve"> </w:t>
      </w:r>
      <w:r w:rsidRPr="007C120F">
        <w:rPr>
          <w:rFonts w:ascii="Arial" w:hAnsi="Arial" w:cs="Arial"/>
          <w:szCs w:val="24"/>
        </w:rPr>
        <w:t xml:space="preserve">primary role </w:t>
      </w:r>
      <w:r w:rsidR="00D65978">
        <w:rPr>
          <w:rFonts w:ascii="Arial" w:hAnsi="Arial" w:cs="Arial"/>
          <w:szCs w:val="24"/>
        </w:rPr>
        <w:t xml:space="preserve">of </w:t>
      </w:r>
      <w:r w:rsidR="00961664">
        <w:rPr>
          <w:rFonts w:ascii="Arial" w:hAnsi="Arial" w:cs="Arial"/>
          <w:szCs w:val="24"/>
        </w:rPr>
        <w:t xml:space="preserve">P </w:t>
      </w:r>
      <w:r w:rsidRPr="007C120F">
        <w:rPr>
          <w:rFonts w:ascii="Arial" w:hAnsi="Arial" w:cs="Arial"/>
          <w:szCs w:val="24"/>
        </w:rPr>
        <w:t>in plant</w:t>
      </w:r>
      <w:r w:rsidR="00D65978">
        <w:rPr>
          <w:rFonts w:ascii="Arial" w:hAnsi="Arial" w:cs="Arial"/>
          <w:szCs w:val="24"/>
        </w:rPr>
        <w:t>s</w:t>
      </w:r>
      <w:r w:rsidRPr="007C120F">
        <w:rPr>
          <w:rFonts w:ascii="Arial" w:hAnsi="Arial" w:cs="Arial"/>
          <w:szCs w:val="24"/>
        </w:rPr>
        <w:t xml:space="preserve"> is stor</w:t>
      </w:r>
      <w:r w:rsidR="00D65978">
        <w:rPr>
          <w:rFonts w:ascii="Arial" w:hAnsi="Arial" w:cs="Arial"/>
          <w:szCs w:val="24"/>
        </w:rPr>
        <w:t>age</w:t>
      </w:r>
      <w:r w:rsidRPr="007C120F">
        <w:rPr>
          <w:rFonts w:ascii="Arial" w:hAnsi="Arial" w:cs="Arial"/>
          <w:szCs w:val="24"/>
        </w:rPr>
        <w:t xml:space="preserve"> and transfer </w:t>
      </w:r>
      <w:r w:rsidR="00D65978">
        <w:rPr>
          <w:rFonts w:ascii="Arial" w:hAnsi="Arial" w:cs="Arial"/>
          <w:szCs w:val="24"/>
        </w:rPr>
        <w:t xml:space="preserve">of </w:t>
      </w:r>
      <w:r w:rsidRPr="007C120F">
        <w:rPr>
          <w:rFonts w:ascii="Arial" w:hAnsi="Arial" w:cs="Arial"/>
          <w:szCs w:val="24"/>
        </w:rPr>
        <w:t xml:space="preserve">energy produced by photosynthesis for growth and reproductive processes. </w:t>
      </w:r>
      <w:r w:rsidR="00D65978">
        <w:rPr>
          <w:rFonts w:ascii="Arial" w:hAnsi="Arial" w:cs="Arial"/>
          <w:szCs w:val="24"/>
        </w:rPr>
        <w:t>Phosphorus</w:t>
      </w:r>
      <w:r w:rsidRPr="007C120F">
        <w:rPr>
          <w:rFonts w:ascii="Arial" w:hAnsi="Arial" w:cs="Arial"/>
          <w:szCs w:val="24"/>
        </w:rPr>
        <w:t xml:space="preserve"> cycles </w:t>
      </w:r>
      <w:r w:rsidR="00961664">
        <w:rPr>
          <w:rFonts w:ascii="Arial" w:hAnsi="Arial" w:cs="Arial"/>
          <w:szCs w:val="24"/>
        </w:rPr>
        <w:t>in</w:t>
      </w:r>
      <w:r w:rsidR="00D65978">
        <w:rPr>
          <w:rFonts w:ascii="Arial" w:hAnsi="Arial" w:cs="Arial"/>
          <w:szCs w:val="24"/>
        </w:rPr>
        <w:t xml:space="preserve"> soil </w:t>
      </w:r>
      <w:r w:rsidR="00961664">
        <w:rPr>
          <w:rFonts w:ascii="Arial" w:hAnsi="Arial" w:cs="Arial"/>
          <w:szCs w:val="24"/>
        </w:rPr>
        <w:t>through</w:t>
      </w:r>
      <w:r w:rsidR="00D65978">
        <w:rPr>
          <w:rFonts w:ascii="Arial" w:hAnsi="Arial" w:cs="Arial"/>
          <w:szCs w:val="24"/>
        </w:rPr>
        <w:t xml:space="preserve"> various processes and </w:t>
      </w:r>
      <w:r w:rsidR="00961664">
        <w:rPr>
          <w:rFonts w:ascii="Arial" w:hAnsi="Arial" w:cs="Arial"/>
          <w:szCs w:val="24"/>
        </w:rPr>
        <w:t xml:space="preserve">in various </w:t>
      </w:r>
      <w:r w:rsidR="00D65978">
        <w:rPr>
          <w:rFonts w:ascii="Arial" w:hAnsi="Arial" w:cs="Arial"/>
          <w:szCs w:val="24"/>
        </w:rPr>
        <w:t>forms</w:t>
      </w:r>
      <w:r w:rsidRPr="007C120F">
        <w:rPr>
          <w:rFonts w:ascii="Arial" w:hAnsi="Arial" w:cs="Arial"/>
          <w:szCs w:val="24"/>
        </w:rPr>
        <w:t xml:space="preserve">. </w:t>
      </w:r>
      <w:r w:rsidR="00961664">
        <w:rPr>
          <w:rFonts w:ascii="Arial" w:hAnsi="Arial" w:cs="Arial"/>
          <w:szCs w:val="24"/>
        </w:rPr>
        <w:t>Some forms are readily available for plant use, and some are not</w:t>
      </w:r>
      <w:r w:rsidR="007C120F">
        <w:rPr>
          <w:rFonts w:ascii="Arial" w:hAnsi="Arial" w:cs="Arial"/>
          <w:szCs w:val="24"/>
        </w:rPr>
        <w:t xml:space="preserve"> </w:t>
      </w:r>
      <w:r w:rsidR="007C120F" w:rsidRPr="007C120F">
        <w:rPr>
          <w:rFonts w:ascii="Arial" w:hAnsi="Arial" w:cs="Arial"/>
          <w:szCs w:val="24"/>
        </w:rPr>
        <w:t>(</w:t>
      </w:r>
      <w:r w:rsidR="007C120F">
        <w:rPr>
          <w:rFonts w:ascii="Arial" w:hAnsi="Arial" w:cs="Arial"/>
          <w:szCs w:val="24"/>
        </w:rPr>
        <w:t>f</w:t>
      </w:r>
      <w:r w:rsidR="007C120F" w:rsidRPr="007C120F">
        <w:rPr>
          <w:rFonts w:ascii="Arial" w:hAnsi="Arial" w:cs="Arial"/>
          <w:szCs w:val="24"/>
        </w:rPr>
        <w:t>ig</w:t>
      </w:r>
      <w:r w:rsidR="007C120F">
        <w:rPr>
          <w:rFonts w:ascii="Arial" w:hAnsi="Arial" w:cs="Arial"/>
          <w:szCs w:val="24"/>
        </w:rPr>
        <w:t>.</w:t>
      </w:r>
      <w:r w:rsidR="007C120F" w:rsidRPr="007C120F">
        <w:rPr>
          <w:rFonts w:ascii="Arial" w:hAnsi="Arial" w:cs="Arial"/>
          <w:szCs w:val="24"/>
        </w:rPr>
        <w:t xml:space="preserve"> 1)</w:t>
      </w:r>
      <w:r w:rsidR="00961664">
        <w:rPr>
          <w:rFonts w:ascii="Arial" w:hAnsi="Arial" w:cs="Arial"/>
          <w:szCs w:val="24"/>
        </w:rPr>
        <w:t xml:space="preserve">. </w:t>
      </w:r>
      <w:r w:rsidRPr="007C120F">
        <w:rPr>
          <w:rFonts w:ascii="Arial" w:hAnsi="Arial" w:cs="Arial"/>
          <w:szCs w:val="24"/>
        </w:rPr>
        <w:t xml:space="preserve">Adequate </w:t>
      </w:r>
      <w:r w:rsidR="00AE48B8" w:rsidRPr="007C120F">
        <w:rPr>
          <w:rFonts w:ascii="Arial" w:hAnsi="Arial" w:cs="Arial"/>
          <w:szCs w:val="24"/>
        </w:rPr>
        <w:t>P</w:t>
      </w:r>
      <w:r w:rsidRPr="007C120F">
        <w:rPr>
          <w:rFonts w:ascii="Arial" w:hAnsi="Arial" w:cs="Arial"/>
          <w:szCs w:val="24"/>
        </w:rPr>
        <w:t xml:space="preserve"> levels</w:t>
      </w:r>
      <w:r w:rsidR="00123C0F" w:rsidRPr="007C120F">
        <w:rPr>
          <w:rFonts w:ascii="Arial" w:hAnsi="Arial" w:cs="Arial"/>
          <w:szCs w:val="24"/>
        </w:rPr>
        <w:t xml:space="preserve"> promote</w:t>
      </w:r>
      <w:r w:rsidRPr="007C120F">
        <w:rPr>
          <w:rFonts w:ascii="Arial" w:hAnsi="Arial" w:cs="Arial"/>
          <w:szCs w:val="24"/>
        </w:rPr>
        <w:t xml:space="preserve"> </w:t>
      </w:r>
      <w:r w:rsidR="00446BA0" w:rsidRPr="007C120F">
        <w:rPr>
          <w:rFonts w:ascii="Arial" w:hAnsi="Arial" w:cs="Arial"/>
          <w:szCs w:val="24"/>
        </w:rPr>
        <w:t>fruit, flower,</w:t>
      </w:r>
      <w:r w:rsidR="001F110E" w:rsidRPr="007C120F">
        <w:rPr>
          <w:rFonts w:ascii="Arial" w:hAnsi="Arial" w:cs="Arial"/>
          <w:szCs w:val="24"/>
        </w:rPr>
        <w:t xml:space="preserve"> and </w:t>
      </w:r>
      <w:r w:rsidR="00446BA0" w:rsidRPr="007C120F">
        <w:rPr>
          <w:rFonts w:ascii="Arial" w:hAnsi="Arial" w:cs="Arial"/>
          <w:szCs w:val="24"/>
        </w:rPr>
        <w:t>seed production</w:t>
      </w:r>
      <w:r w:rsidR="001F110E" w:rsidRPr="007C120F">
        <w:rPr>
          <w:rFonts w:ascii="Arial" w:hAnsi="Arial" w:cs="Arial"/>
          <w:szCs w:val="24"/>
        </w:rPr>
        <w:t>;</w:t>
      </w:r>
      <w:r w:rsidR="00446BA0" w:rsidRPr="007C120F">
        <w:rPr>
          <w:rFonts w:ascii="Arial" w:hAnsi="Arial" w:cs="Arial"/>
          <w:szCs w:val="24"/>
        </w:rPr>
        <w:t xml:space="preserve"> </w:t>
      </w:r>
      <w:r w:rsidR="00D65978">
        <w:rPr>
          <w:rFonts w:ascii="Arial" w:hAnsi="Arial" w:cs="Arial"/>
          <w:szCs w:val="24"/>
        </w:rPr>
        <w:t xml:space="preserve">increase </w:t>
      </w:r>
      <w:r w:rsidR="00736362" w:rsidRPr="007C120F">
        <w:rPr>
          <w:rFonts w:ascii="Arial" w:hAnsi="Arial" w:cs="Arial"/>
          <w:szCs w:val="24"/>
        </w:rPr>
        <w:t>crop yields</w:t>
      </w:r>
      <w:r w:rsidR="001F110E" w:rsidRPr="007C120F">
        <w:rPr>
          <w:rFonts w:ascii="Arial" w:hAnsi="Arial" w:cs="Arial"/>
          <w:szCs w:val="24"/>
        </w:rPr>
        <w:t>;</w:t>
      </w:r>
      <w:r w:rsidR="00736362" w:rsidRPr="007C120F">
        <w:rPr>
          <w:rFonts w:ascii="Arial" w:hAnsi="Arial" w:cs="Arial"/>
          <w:szCs w:val="24"/>
        </w:rPr>
        <w:t xml:space="preserve"> </w:t>
      </w:r>
      <w:r w:rsidR="00D65978">
        <w:rPr>
          <w:rFonts w:ascii="Arial" w:hAnsi="Arial" w:cs="Arial"/>
          <w:szCs w:val="24"/>
        </w:rPr>
        <w:t xml:space="preserve">promote </w:t>
      </w:r>
      <w:r w:rsidRPr="007C120F">
        <w:rPr>
          <w:rFonts w:ascii="Arial" w:hAnsi="Arial" w:cs="Arial"/>
          <w:szCs w:val="24"/>
        </w:rPr>
        <w:t>root growth</w:t>
      </w:r>
      <w:r w:rsidR="00D65978">
        <w:rPr>
          <w:rFonts w:ascii="Arial" w:hAnsi="Arial" w:cs="Arial"/>
          <w:szCs w:val="24"/>
        </w:rPr>
        <w:t xml:space="preserve"> and</w:t>
      </w:r>
      <w:r w:rsidR="00D65978" w:rsidRPr="007C120F">
        <w:rPr>
          <w:rFonts w:ascii="Arial" w:hAnsi="Arial" w:cs="Arial"/>
          <w:szCs w:val="24"/>
        </w:rPr>
        <w:t xml:space="preserve"> </w:t>
      </w:r>
      <w:r w:rsidRPr="007C120F">
        <w:rPr>
          <w:rFonts w:ascii="Arial" w:hAnsi="Arial" w:cs="Arial"/>
          <w:szCs w:val="24"/>
        </w:rPr>
        <w:t>hardiness</w:t>
      </w:r>
      <w:r w:rsidR="00D65978">
        <w:rPr>
          <w:rFonts w:ascii="Arial" w:hAnsi="Arial" w:cs="Arial"/>
          <w:szCs w:val="24"/>
        </w:rPr>
        <w:t xml:space="preserve"> of plants in winter</w:t>
      </w:r>
      <w:r w:rsidR="001F110E" w:rsidRPr="007C120F">
        <w:rPr>
          <w:rFonts w:ascii="Arial" w:hAnsi="Arial" w:cs="Arial"/>
          <w:szCs w:val="24"/>
        </w:rPr>
        <w:t>;</w:t>
      </w:r>
      <w:r w:rsidRPr="007C120F">
        <w:rPr>
          <w:rFonts w:ascii="Arial" w:hAnsi="Arial" w:cs="Arial"/>
          <w:szCs w:val="24"/>
        </w:rPr>
        <w:t xml:space="preserve"> stimulate </w:t>
      </w:r>
      <w:proofErr w:type="spellStart"/>
      <w:r w:rsidRPr="007C120F">
        <w:rPr>
          <w:rFonts w:ascii="Arial" w:hAnsi="Arial" w:cs="Arial"/>
          <w:szCs w:val="24"/>
        </w:rPr>
        <w:t>tillering</w:t>
      </w:r>
      <w:proofErr w:type="spellEnd"/>
      <w:r w:rsidR="00961664">
        <w:rPr>
          <w:rFonts w:ascii="Arial" w:hAnsi="Arial" w:cs="Arial"/>
          <w:szCs w:val="24"/>
        </w:rPr>
        <w:t>;</w:t>
      </w:r>
      <w:r w:rsidRPr="007C120F">
        <w:rPr>
          <w:rFonts w:ascii="Arial" w:hAnsi="Arial" w:cs="Arial"/>
          <w:szCs w:val="24"/>
        </w:rPr>
        <w:t xml:space="preserve"> and hasten </w:t>
      </w:r>
      <w:r w:rsidR="001F110E" w:rsidRPr="007C120F">
        <w:rPr>
          <w:rFonts w:ascii="Arial" w:hAnsi="Arial" w:cs="Arial"/>
          <w:szCs w:val="24"/>
        </w:rPr>
        <w:t xml:space="preserve">crop </w:t>
      </w:r>
      <w:r w:rsidRPr="007C120F">
        <w:rPr>
          <w:rFonts w:ascii="Arial" w:hAnsi="Arial" w:cs="Arial"/>
          <w:szCs w:val="24"/>
        </w:rPr>
        <w:t>maturity.</w:t>
      </w:r>
      <w:r w:rsidR="000F19A2" w:rsidRPr="007C120F">
        <w:rPr>
          <w:rFonts w:ascii="Arial" w:hAnsi="Arial" w:cs="Arial"/>
          <w:szCs w:val="24"/>
        </w:rPr>
        <w:t xml:space="preserve"> </w:t>
      </w:r>
      <w:r w:rsidR="00E92BF4" w:rsidRPr="007C120F">
        <w:rPr>
          <w:rFonts w:ascii="Arial" w:hAnsi="Arial" w:cs="Arial"/>
          <w:szCs w:val="24"/>
        </w:rPr>
        <w:t>Phosphate soil test</w:t>
      </w:r>
      <w:r w:rsidR="00D65978">
        <w:rPr>
          <w:rFonts w:ascii="Arial" w:hAnsi="Arial" w:cs="Arial"/>
          <w:szCs w:val="24"/>
        </w:rPr>
        <w:t>s</w:t>
      </w:r>
      <w:r w:rsidR="00E92BF4" w:rsidRPr="007C120F">
        <w:rPr>
          <w:rFonts w:ascii="Arial" w:hAnsi="Arial" w:cs="Arial"/>
          <w:szCs w:val="24"/>
        </w:rPr>
        <w:t xml:space="preserve"> </w:t>
      </w:r>
      <w:r w:rsidR="00DF10C6">
        <w:rPr>
          <w:rFonts w:ascii="Arial" w:hAnsi="Arial" w:cs="Arial"/>
          <w:szCs w:val="24"/>
        </w:rPr>
        <w:t>assist in determining the</w:t>
      </w:r>
      <w:r w:rsidR="00EB4A62" w:rsidRPr="007C120F">
        <w:rPr>
          <w:rFonts w:ascii="Arial" w:hAnsi="Arial" w:cs="Arial"/>
        </w:rPr>
        <w:t xml:space="preserve"> P</w:t>
      </w:r>
      <w:r w:rsidR="00DF10C6">
        <w:rPr>
          <w:rFonts w:ascii="Arial" w:hAnsi="Arial" w:cs="Arial"/>
        </w:rPr>
        <w:t xml:space="preserve"> </w:t>
      </w:r>
      <w:r w:rsidR="00EB4A62" w:rsidRPr="007C120F">
        <w:rPr>
          <w:rFonts w:ascii="Arial" w:hAnsi="Arial" w:cs="Arial"/>
        </w:rPr>
        <w:t>cycling in soils</w:t>
      </w:r>
      <w:r w:rsidR="00EB4A62" w:rsidRPr="007C120F">
        <w:rPr>
          <w:rFonts w:ascii="Arial" w:hAnsi="Arial" w:cs="Arial"/>
          <w:szCs w:val="24"/>
        </w:rPr>
        <w:t xml:space="preserve">, </w:t>
      </w:r>
      <w:r w:rsidR="00307270" w:rsidRPr="007C120F">
        <w:rPr>
          <w:rFonts w:ascii="Arial" w:hAnsi="Arial" w:cs="Arial"/>
          <w:szCs w:val="24"/>
        </w:rPr>
        <w:t>producti</w:t>
      </w:r>
      <w:r w:rsidR="001F110E" w:rsidRPr="007C120F">
        <w:rPr>
          <w:rFonts w:ascii="Arial" w:hAnsi="Arial" w:cs="Arial"/>
          <w:szCs w:val="24"/>
        </w:rPr>
        <w:t>on potential</w:t>
      </w:r>
      <w:r w:rsidR="00307270" w:rsidRPr="007C120F">
        <w:rPr>
          <w:rFonts w:ascii="Arial" w:hAnsi="Arial" w:cs="Arial"/>
          <w:szCs w:val="24"/>
        </w:rPr>
        <w:t xml:space="preserve">, appropriate </w:t>
      </w:r>
      <w:r w:rsidR="00DF10C6">
        <w:rPr>
          <w:rFonts w:ascii="Arial" w:hAnsi="Arial" w:cs="Arial"/>
          <w:szCs w:val="24"/>
        </w:rPr>
        <w:t xml:space="preserve">P </w:t>
      </w:r>
      <w:r w:rsidR="00307270" w:rsidRPr="007C120F">
        <w:rPr>
          <w:rFonts w:ascii="Arial" w:hAnsi="Arial" w:cs="Arial"/>
          <w:szCs w:val="24"/>
        </w:rPr>
        <w:t>levels for soil microbial processes</w:t>
      </w:r>
      <w:r w:rsidR="001F110E" w:rsidRPr="007C120F">
        <w:rPr>
          <w:rFonts w:ascii="Arial" w:hAnsi="Arial" w:cs="Arial"/>
          <w:szCs w:val="24"/>
        </w:rPr>
        <w:t>,</w:t>
      </w:r>
      <w:r w:rsidR="00307270" w:rsidRPr="007C120F">
        <w:rPr>
          <w:rFonts w:ascii="Arial" w:hAnsi="Arial" w:cs="Arial"/>
          <w:szCs w:val="24"/>
        </w:rPr>
        <w:t xml:space="preserve"> </w:t>
      </w:r>
      <w:r w:rsidR="00EB4A62" w:rsidRPr="007C120F">
        <w:rPr>
          <w:rFonts w:ascii="Arial" w:hAnsi="Arial" w:cs="Arial"/>
          <w:szCs w:val="24"/>
        </w:rPr>
        <w:t xml:space="preserve">and </w:t>
      </w:r>
      <w:r w:rsidR="00DF10C6">
        <w:rPr>
          <w:rFonts w:ascii="Arial" w:hAnsi="Arial" w:cs="Arial"/>
          <w:szCs w:val="24"/>
        </w:rPr>
        <w:t>potential</w:t>
      </w:r>
      <w:r w:rsidR="00E92BF4" w:rsidRPr="007C120F">
        <w:rPr>
          <w:rFonts w:ascii="Arial" w:hAnsi="Arial" w:cs="Arial"/>
          <w:szCs w:val="24"/>
        </w:rPr>
        <w:t xml:space="preserve"> </w:t>
      </w:r>
      <w:r w:rsidR="00EB4A62" w:rsidRPr="007C120F">
        <w:rPr>
          <w:rFonts w:ascii="Arial" w:hAnsi="Arial" w:cs="Arial"/>
          <w:szCs w:val="24"/>
        </w:rPr>
        <w:t xml:space="preserve">crop </w:t>
      </w:r>
      <w:r w:rsidR="00E92BF4" w:rsidRPr="007C120F">
        <w:rPr>
          <w:rFonts w:ascii="Arial" w:hAnsi="Arial" w:cs="Arial"/>
          <w:szCs w:val="24"/>
        </w:rPr>
        <w:t xml:space="preserve">response </w:t>
      </w:r>
      <w:r w:rsidR="00EB4A62" w:rsidRPr="007C120F">
        <w:rPr>
          <w:rFonts w:ascii="Arial" w:hAnsi="Arial" w:cs="Arial"/>
          <w:szCs w:val="24"/>
        </w:rPr>
        <w:t>to</w:t>
      </w:r>
      <w:r w:rsidR="00E92BF4" w:rsidRPr="007C120F">
        <w:rPr>
          <w:rFonts w:ascii="Arial" w:hAnsi="Arial" w:cs="Arial"/>
          <w:szCs w:val="24"/>
        </w:rPr>
        <w:t xml:space="preserve"> P fertilizer</w:t>
      </w:r>
      <w:r w:rsidR="00F94176" w:rsidRPr="007C120F">
        <w:rPr>
          <w:rFonts w:ascii="Arial" w:hAnsi="Arial" w:cs="Arial"/>
          <w:szCs w:val="24"/>
        </w:rPr>
        <w:t>. M</w:t>
      </w:r>
      <w:r w:rsidR="00DF10C6">
        <w:rPr>
          <w:rFonts w:ascii="Arial" w:hAnsi="Arial" w:cs="Arial"/>
          <w:szCs w:val="24"/>
        </w:rPr>
        <w:t>oderate</w:t>
      </w:r>
      <w:r w:rsidR="00F94176" w:rsidRPr="007C120F">
        <w:rPr>
          <w:rFonts w:ascii="Arial" w:hAnsi="Arial" w:cs="Arial"/>
          <w:szCs w:val="24"/>
        </w:rPr>
        <w:t xml:space="preserve"> </w:t>
      </w:r>
      <w:r w:rsidR="00DF10C6">
        <w:rPr>
          <w:rFonts w:ascii="Arial" w:hAnsi="Arial" w:cs="Arial"/>
          <w:szCs w:val="24"/>
        </w:rPr>
        <w:t xml:space="preserve">levels of </w:t>
      </w:r>
      <w:r w:rsidR="00F94176" w:rsidRPr="007C120F">
        <w:rPr>
          <w:rFonts w:ascii="Arial" w:hAnsi="Arial" w:cs="Arial"/>
          <w:szCs w:val="24"/>
        </w:rPr>
        <w:t xml:space="preserve">P </w:t>
      </w:r>
      <w:r w:rsidR="001F110E" w:rsidRPr="007C120F">
        <w:rPr>
          <w:rFonts w:ascii="Arial" w:hAnsi="Arial" w:cs="Arial"/>
          <w:szCs w:val="24"/>
        </w:rPr>
        <w:t xml:space="preserve">typically </w:t>
      </w:r>
      <w:r w:rsidR="00DF10C6">
        <w:rPr>
          <w:rFonts w:ascii="Arial" w:hAnsi="Arial" w:cs="Arial"/>
          <w:szCs w:val="24"/>
        </w:rPr>
        <w:t>are</w:t>
      </w:r>
      <w:r w:rsidR="00DF10C6" w:rsidRPr="007C120F">
        <w:rPr>
          <w:rFonts w:ascii="Arial" w:hAnsi="Arial" w:cs="Arial"/>
          <w:szCs w:val="24"/>
        </w:rPr>
        <w:t xml:space="preserve"> </w:t>
      </w:r>
      <w:r w:rsidR="00307270" w:rsidRPr="007C120F">
        <w:rPr>
          <w:rFonts w:ascii="Arial" w:hAnsi="Arial" w:cs="Arial"/>
          <w:szCs w:val="24"/>
        </w:rPr>
        <w:t>adequate for</w:t>
      </w:r>
      <w:r w:rsidR="00F94176" w:rsidRPr="007C120F">
        <w:rPr>
          <w:rFonts w:ascii="Arial" w:hAnsi="Arial" w:cs="Arial"/>
          <w:szCs w:val="24"/>
        </w:rPr>
        <w:t xml:space="preserve"> productivity and soil microbial processes</w:t>
      </w:r>
      <w:r w:rsidR="00E92BF4" w:rsidRPr="007C120F">
        <w:rPr>
          <w:rFonts w:ascii="Arial" w:hAnsi="Arial" w:cs="Arial"/>
          <w:szCs w:val="24"/>
        </w:rPr>
        <w:t>.</w:t>
      </w:r>
      <w:r w:rsidR="00EB4A62" w:rsidRPr="007C120F">
        <w:rPr>
          <w:rFonts w:ascii="Arial" w:hAnsi="Arial" w:cs="Arial"/>
        </w:rPr>
        <w:t xml:space="preserve"> </w:t>
      </w:r>
      <w:r w:rsidR="001F110E" w:rsidRPr="007C120F">
        <w:rPr>
          <w:rFonts w:ascii="Arial" w:hAnsi="Arial" w:cs="Arial"/>
          <w:szCs w:val="24"/>
        </w:rPr>
        <w:t xml:space="preserve">High </w:t>
      </w:r>
      <w:r w:rsidR="00DF10C6">
        <w:rPr>
          <w:rFonts w:ascii="Arial" w:hAnsi="Arial" w:cs="Arial"/>
          <w:szCs w:val="24"/>
        </w:rPr>
        <w:t xml:space="preserve">levels </w:t>
      </w:r>
      <w:r w:rsidR="001F110E" w:rsidRPr="007C120F">
        <w:rPr>
          <w:rFonts w:ascii="Arial" w:hAnsi="Arial" w:cs="Arial"/>
          <w:szCs w:val="24"/>
        </w:rPr>
        <w:t>indicat</w:t>
      </w:r>
      <w:r w:rsidR="00DF10C6">
        <w:rPr>
          <w:rFonts w:ascii="Arial" w:hAnsi="Arial" w:cs="Arial"/>
          <w:szCs w:val="24"/>
        </w:rPr>
        <w:t>e</w:t>
      </w:r>
      <w:r w:rsidR="001F110E" w:rsidRPr="007C120F">
        <w:rPr>
          <w:rFonts w:ascii="Arial" w:hAnsi="Arial" w:cs="Arial"/>
          <w:szCs w:val="24"/>
        </w:rPr>
        <w:t xml:space="preserve"> </w:t>
      </w:r>
      <w:r w:rsidR="006736DF" w:rsidRPr="007C120F">
        <w:rPr>
          <w:rFonts w:ascii="Arial" w:hAnsi="Arial" w:cs="Arial"/>
          <w:szCs w:val="24"/>
        </w:rPr>
        <w:t xml:space="preserve">excessive </w:t>
      </w:r>
      <w:r w:rsidR="00DF10C6">
        <w:rPr>
          <w:rFonts w:ascii="Arial" w:hAnsi="Arial" w:cs="Arial"/>
          <w:szCs w:val="24"/>
        </w:rPr>
        <w:t xml:space="preserve">application of </w:t>
      </w:r>
      <w:r w:rsidR="00242AA9">
        <w:rPr>
          <w:rFonts w:ascii="Arial" w:hAnsi="Arial" w:cs="Arial"/>
          <w:szCs w:val="24"/>
        </w:rPr>
        <w:t>P fertilizer;</w:t>
      </w:r>
      <w:r w:rsidR="006736DF" w:rsidRPr="007C120F">
        <w:rPr>
          <w:rFonts w:ascii="Arial" w:hAnsi="Arial" w:cs="Arial"/>
          <w:szCs w:val="24"/>
        </w:rPr>
        <w:t xml:space="preserve"> </w:t>
      </w:r>
      <w:r w:rsidR="00961664">
        <w:rPr>
          <w:rFonts w:ascii="Arial" w:hAnsi="Arial" w:cs="Arial"/>
          <w:szCs w:val="24"/>
        </w:rPr>
        <w:t>a</w:t>
      </w:r>
      <w:r w:rsidR="00961664" w:rsidRPr="007C120F">
        <w:rPr>
          <w:rFonts w:ascii="Arial" w:hAnsi="Arial" w:cs="Arial"/>
          <w:szCs w:val="24"/>
        </w:rPr>
        <w:t xml:space="preserve"> </w:t>
      </w:r>
      <w:r w:rsidR="001F110E" w:rsidRPr="007C120F">
        <w:rPr>
          <w:rFonts w:ascii="Arial" w:hAnsi="Arial" w:cs="Arial"/>
          <w:szCs w:val="24"/>
        </w:rPr>
        <w:t xml:space="preserve">potential for </w:t>
      </w:r>
      <w:r w:rsidR="00DF10C6">
        <w:rPr>
          <w:rFonts w:ascii="Arial" w:hAnsi="Arial" w:cs="Arial"/>
          <w:szCs w:val="24"/>
        </w:rPr>
        <w:t xml:space="preserve">loss of </w:t>
      </w:r>
      <w:r w:rsidR="001F110E" w:rsidRPr="007C120F">
        <w:rPr>
          <w:rFonts w:ascii="Arial" w:hAnsi="Arial" w:cs="Arial"/>
          <w:szCs w:val="24"/>
        </w:rPr>
        <w:t>soluble P in surface runoff, drainage tile, and groundwater</w:t>
      </w:r>
      <w:r w:rsidR="00DF10C6">
        <w:rPr>
          <w:rFonts w:ascii="Arial" w:hAnsi="Arial" w:cs="Arial"/>
          <w:szCs w:val="24"/>
        </w:rPr>
        <w:t xml:space="preserve"> at a shallow depth</w:t>
      </w:r>
      <w:r w:rsidR="001F110E" w:rsidRPr="007C120F">
        <w:rPr>
          <w:rFonts w:ascii="Arial" w:hAnsi="Arial" w:cs="Arial"/>
          <w:szCs w:val="24"/>
        </w:rPr>
        <w:t xml:space="preserve">; and </w:t>
      </w:r>
      <w:r w:rsidR="00961664">
        <w:rPr>
          <w:rFonts w:ascii="Arial" w:hAnsi="Arial" w:cs="Arial"/>
          <w:szCs w:val="24"/>
        </w:rPr>
        <w:t xml:space="preserve">a </w:t>
      </w:r>
      <w:r w:rsidR="00DF10C6">
        <w:rPr>
          <w:rFonts w:ascii="Arial" w:hAnsi="Arial" w:cs="Arial"/>
          <w:szCs w:val="24"/>
        </w:rPr>
        <w:t xml:space="preserve">potential for </w:t>
      </w:r>
      <w:r w:rsidR="001F110E" w:rsidRPr="007C120F">
        <w:rPr>
          <w:rFonts w:ascii="Arial" w:hAnsi="Arial" w:cs="Arial"/>
          <w:szCs w:val="24"/>
        </w:rPr>
        <w:t xml:space="preserve">leaching </w:t>
      </w:r>
      <w:r w:rsidR="00DF10C6">
        <w:rPr>
          <w:rFonts w:ascii="Arial" w:hAnsi="Arial" w:cs="Arial"/>
          <w:szCs w:val="24"/>
        </w:rPr>
        <w:t xml:space="preserve">of P </w:t>
      </w:r>
      <w:r w:rsidR="001F110E" w:rsidRPr="007C120F">
        <w:rPr>
          <w:rFonts w:ascii="Arial" w:hAnsi="Arial" w:cs="Arial"/>
          <w:szCs w:val="24"/>
        </w:rPr>
        <w:t>in sandy and organic soils.</w:t>
      </w:r>
    </w:p>
    <w:p w:rsidR="00C35264" w:rsidRDefault="00C35264" w:rsidP="00DF10C6">
      <w:pPr>
        <w:spacing w:after="0" w:line="240" w:lineRule="auto"/>
        <w:jc w:val="center"/>
        <w:rPr>
          <w:szCs w:val="24"/>
        </w:rPr>
      </w:pPr>
      <w:r w:rsidRPr="00C35264">
        <w:rPr>
          <w:noProof/>
          <w:szCs w:val="24"/>
        </w:rPr>
        <w:drawing>
          <wp:inline distT="0" distB="0" distL="0" distR="0" wp14:anchorId="5D0FFCE5" wp14:editId="4965B8D4">
            <wp:extent cx="4587374" cy="3114675"/>
            <wp:effectExtent l="19050" t="19050" r="22726" b="28575"/>
            <wp:docPr id="2" name="Picture 7" descr="FIG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2B.TIF"/>
                    <pic:cNvPicPr>
                      <a:picLocks noChangeAspect="1" noChangeArrowheads="1"/>
                    </pic:cNvPicPr>
                  </pic:nvPicPr>
                  <pic:blipFill>
                    <a:blip r:embed="rId9" cstate="print"/>
                    <a:srcRect l="4203" t="19066" r="876" b="1298"/>
                    <a:stretch>
                      <a:fillRect/>
                    </a:stretch>
                  </pic:blipFill>
                  <pic:spPr bwMode="auto">
                    <a:xfrm>
                      <a:off x="0" y="0"/>
                      <a:ext cx="4587374" cy="3114675"/>
                    </a:xfrm>
                    <a:prstGeom prst="rect">
                      <a:avLst/>
                    </a:prstGeom>
                    <a:noFill/>
                    <a:ln w="12700">
                      <a:solidFill>
                        <a:srgbClr val="ED1C24"/>
                      </a:solidFill>
                      <a:miter lim="800000"/>
                      <a:headEnd/>
                      <a:tailEnd/>
                    </a:ln>
                  </pic:spPr>
                </pic:pic>
              </a:graphicData>
            </a:graphic>
          </wp:inline>
        </w:drawing>
      </w:r>
    </w:p>
    <w:p w:rsidR="00C35264" w:rsidRPr="007C120F" w:rsidRDefault="00C35264" w:rsidP="007C120F">
      <w:pPr>
        <w:spacing w:before="120" w:after="120" w:line="240" w:lineRule="auto"/>
        <w:jc w:val="center"/>
        <w:rPr>
          <w:rFonts w:ascii="Arial" w:hAnsi="Arial" w:cs="Arial"/>
          <w:sz w:val="20"/>
          <w:szCs w:val="20"/>
        </w:rPr>
      </w:pPr>
      <w:r w:rsidRPr="007C120F">
        <w:rPr>
          <w:rFonts w:ascii="Arial" w:hAnsi="Arial" w:cs="Arial"/>
          <w:sz w:val="20"/>
          <w:szCs w:val="20"/>
        </w:rPr>
        <w:t>Figure 1</w:t>
      </w:r>
      <w:r w:rsidR="00DF10C6" w:rsidRPr="007C120F">
        <w:rPr>
          <w:rFonts w:ascii="Arial" w:hAnsi="Arial" w:cs="Arial"/>
          <w:i/>
          <w:sz w:val="20"/>
          <w:szCs w:val="20"/>
        </w:rPr>
        <w:t>.</w:t>
      </w:r>
      <w:r w:rsidR="00DF10C6">
        <w:rPr>
          <w:rFonts w:ascii="Arial" w:hAnsi="Arial" w:cs="Arial"/>
          <w:i/>
          <w:sz w:val="20"/>
          <w:szCs w:val="20"/>
        </w:rPr>
        <w:t>—</w:t>
      </w:r>
      <w:r w:rsidRPr="007C120F">
        <w:rPr>
          <w:rFonts w:ascii="Arial" w:hAnsi="Arial" w:cs="Arial"/>
          <w:sz w:val="20"/>
          <w:szCs w:val="20"/>
        </w:rPr>
        <w:t>Soil phosphorus cycle (</w:t>
      </w:r>
      <w:proofErr w:type="spellStart"/>
      <w:r w:rsidRPr="007C120F">
        <w:rPr>
          <w:rFonts w:ascii="Arial" w:hAnsi="Arial" w:cs="Arial"/>
          <w:sz w:val="20"/>
          <w:szCs w:val="20"/>
        </w:rPr>
        <w:t>Pierzinski</w:t>
      </w:r>
      <w:proofErr w:type="spellEnd"/>
      <w:r w:rsidRPr="007C120F">
        <w:rPr>
          <w:rFonts w:ascii="Arial" w:hAnsi="Arial" w:cs="Arial"/>
          <w:sz w:val="20"/>
          <w:szCs w:val="20"/>
        </w:rPr>
        <w:t xml:space="preserve"> </w:t>
      </w:r>
      <w:r w:rsidR="00DF10C6">
        <w:rPr>
          <w:rFonts w:ascii="Arial" w:hAnsi="Arial" w:cs="Arial"/>
          <w:sz w:val="20"/>
          <w:szCs w:val="20"/>
        </w:rPr>
        <w:t>and others</w:t>
      </w:r>
      <w:r w:rsidRPr="007C120F">
        <w:rPr>
          <w:rFonts w:ascii="Arial" w:hAnsi="Arial" w:cs="Arial"/>
          <w:sz w:val="20"/>
          <w:szCs w:val="20"/>
        </w:rPr>
        <w:t>, 1994).</w:t>
      </w:r>
    </w:p>
    <w:p w:rsidR="00360D73" w:rsidRPr="007C120F" w:rsidRDefault="0019381D" w:rsidP="007C120F">
      <w:pPr>
        <w:pStyle w:val="Heading1"/>
        <w:spacing w:before="240" w:after="120" w:line="240" w:lineRule="auto"/>
        <w:rPr>
          <w:rFonts w:ascii="Arial" w:hAnsi="Arial" w:cs="Arial"/>
        </w:rPr>
      </w:pPr>
      <w:r w:rsidRPr="007C120F">
        <w:rPr>
          <w:rFonts w:ascii="Arial" w:hAnsi="Arial" w:cs="Arial"/>
        </w:rPr>
        <w:t>Inherent Factors Affecting Soil Phosphorus</w:t>
      </w:r>
    </w:p>
    <w:p w:rsidR="00770097" w:rsidRPr="009A6B33" w:rsidRDefault="00770097" w:rsidP="00251265">
      <w:pPr>
        <w:pStyle w:val="Heading1"/>
        <w:sectPr w:rsidR="00770097" w:rsidRPr="009A6B33" w:rsidSect="006F7FE0">
          <w:headerReference w:type="default" r:id="rId10"/>
          <w:footerReference w:type="default" r:id="rId11"/>
          <w:headerReference w:type="first" r:id="rId12"/>
          <w:footerReference w:type="first" r:id="rId13"/>
          <w:pgSz w:w="12240" w:h="15840" w:code="1"/>
          <w:pgMar w:top="1440" w:right="720" w:bottom="1440" w:left="720" w:header="720" w:footer="720" w:gutter="0"/>
          <w:cols w:space="720"/>
          <w:titlePg/>
          <w:docGrid w:linePitch="360"/>
        </w:sectPr>
      </w:pPr>
    </w:p>
    <w:p w:rsidR="0019381D" w:rsidRPr="007C120F" w:rsidRDefault="00E92BF4" w:rsidP="007C120F">
      <w:pPr>
        <w:spacing w:after="120" w:line="240" w:lineRule="auto"/>
        <w:rPr>
          <w:rFonts w:ascii="Arial" w:hAnsi="Arial" w:cs="Arial"/>
        </w:rPr>
      </w:pPr>
      <w:r w:rsidRPr="007C120F">
        <w:rPr>
          <w:rFonts w:ascii="Arial" w:hAnsi="Arial" w:cs="Arial"/>
          <w:szCs w:val="24"/>
        </w:rPr>
        <w:lastRenderedPageBreak/>
        <w:t xml:space="preserve">Inherent soil </w:t>
      </w:r>
      <w:r w:rsidR="00116A64" w:rsidRPr="007C120F">
        <w:rPr>
          <w:rFonts w:ascii="Arial" w:hAnsi="Arial" w:cs="Arial"/>
          <w:szCs w:val="24"/>
        </w:rPr>
        <w:t xml:space="preserve">properties </w:t>
      </w:r>
      <w:r w:rsidRPr="007C120F">
        <w:rPr>
          <w:rFonts w:ascii="Arial" w:hAnsi="Arial" w:cs="Arial"/>
          <w:szCs w:val="24"/>
        </w:rPr>
        <w:t>and climat</w:t>
      </w:r>
      <w:r w:rsidR="00116A64" w:rsidRPr="007C120F">
        <w:rPr>
          <w:rFonts w:ascii="Arial" w:hAnsi="Arial" w:cs="Arial"/>
          <w:szCs w:val="24"/>
        </w:rPr>
        <w:t>e</w:t>
      </w:r>
      <w:r w:rsidRPr="007C120F">
        <w:rPr>
          <w:rFonts w:ascii="Arial" w:hAnsi="Arial" w:cs="Arial"/>
          <w:szCs w:val="24"/>
        </w:rPr>
        <w:t xml:space="preserve"> affect </w:t>
      </w:r>
      <w:r w:rsidR="00A54C4F">
        <w:rPr>
          <w:rFonts w:ascii="Arial" w:hAnsi="Arial" w:cs="Arial"/>
          <w:szCs w:val="24"/>
        </w:rPr>
        <w:t xml:space="preserve">the growth of crops and their response </w:t>
      </w:r>
      <w:r w:rsidRPr="007C120F">
        <w:rPr>
          <w:rFonts w:ascii="Arial" w:hAnsi="Arial" w:cs="Arial"/>
          <w:szCs w:val="24"/>
        </w:rPr>
        <w:t xml:space="preserve">to applied P fertilizer and regulate </w:t>
      </w:r>
      <w:r w:rsidR="00A54C4F">
        <w:rPr>
          <w:rFonts w:ascii="Arial" w:hAnsi="Arial" w:cs="Arial"/>
          <w:szCs w:val="24"/>
        </w:rPr>
        <w:t xml:space="preserve">the </w:t>
      </w:r>
      <w:r w:rsidRPr="007C120F">
        <w:rPr>
          <w:rFonts w:ascii="Arial" w:hAnsi="Arial" w:cs="Arial"/>
          <w:szCs w:val="24"/>
        </w:rPr>
        <w:t xml:space="preserve">processes that </w:t>
      </w:r>
      <w:r w:rsidR="00A54C4F">
        <w:rPr>
          <w:rFonts w:ascii="Arial" w:hAnsi="Arial" w:cs="Arial"/>
          <w:szCs w:val="24"/>
        </w:rPr>
        <w:t xml:space="preserve">can restrict the </w:t>
      </w:r>
      <w:r w:rsidRPr="007C120F">
        <w:rPr>
          <w:rFonts w:ascii="Arial" w:hAnsi="Arial" w:cs="Arial"/>
          <w:szCs w:val="24"/>
        </w:rPr>
        <w:t>availability</w:t>
      </w:r>
      <w:r w:rsidR="00A54C4F">
        <w:rPr>
          <w:rFonts w:ascii="Arial" w:hAnsi="Arial" w:cs="Arial"/>
          <w:szCs w:val="24"/>
        </w:rPr>
        <w:t xml:space="preserve"> of P</w:t>
      </w:r>
      <w:r w:rsidRPr="007C120F">
        <w:rPr>
          <w:rFonts w:ascii="Arial" w:hAnsi="Arial" w:cs="Arial"/>
          <w:szCs w:val="24"/>
        </w:rPr>
        <w:t xml:space="preserve">. </w:t>
      </w:r>
      <w:r w:rsidR="0019381D" w:rsidRPr="007C120F">
        <w:rPr>
          <w:rFonts w:ascii="Arial" w:hAnsi="Arial" w:cs="Arial"/>
        </w:rPr>
        <w:t>Climatic</w:t>
      </w:r>
      <w:r w:rsidR="00A54C4F">
        <w:rPr>
          <w:rFonts w:ascii="Arial" w:hAnsi="Arial" w:cs="Arial"/>
        </w:rPr>
        <w:t xml:space="preserve"> conditions, such as rainfall and air temperature,</w:t>
      </w:r>
      <w:r w:rsidR="0019381D" w:rsidRPr="007C120F">
        <w:rPr>
          <w:rFonts w:ascii="Arial" w:hAnsi="Arial" w:cs="Arial"/>
        </w:rPr>
        <w:t xml:space="preserve"> and site conditions, such as </w:t>
      </w:r>
      <w:r w:rsidR="00A54C4F">
        <w:rPr>
          <w:rFonts w:ascii="Arial" w:hAnsi="Arial" w:cs="Arial"/>
        </w:rPr>
        <w:t xml:space="preserve">soil </w:t>
      </w:r>
      <w:r w:rsidR="0019381D" w:rsidRPr="007C120F">
        <w:rPr>
          <w:rFonts w:ascii="Arial" w:hAnsi="Arial" w:cs="Arial"/>
        </w:rPr>
        <w:t>moisture</w:t>
      </w:r>
      <w:r w:rsidR="00A54C4F">
        <w:rPr>
          <w:rFonts w:ascii="Arial" w:hAnsi="Arial" w:cs="Arial"/>
        </w:rPr>
        <w:t xml:space="preserve"> and</w:t>
      </w:r>
      <w:r w:rsidR="0019381D" w:rsidRPr="007C120F">
        <w:rPr>
          <w:rFonts w:ascii="Arial" w:hAnsi="Arial" w:cs="Arial"/>
        </w:rPr>
        <w:t xml:space="preserve"> </w:t>
      </w:r>
      <w:r w:rsidR="00EB4A62" w:rsidRPr="007C120F">
        <w:rPr>
          <w:rFonts w:ascii="Arial" w:hAnsi="Arial" w:cs="Arial"/>
        </w:rPr>
        <w:t xml:space="preserve">aeration </w:t>
      </w:r>
      <w:r w:rsidR="0019381D" w:rsidRPr="007C120F">
        <w:rPr>
          <w:rFonts w:ascii="Arial" w:hAnsi="Arial" w:cs="Arial"/>
        </w:rPr>
        <w:lastRenderedPageBreak/>
        <w:t>(oxygen</w:t>
      </w:r>
      <w:r w:rsidR="007A5A8F" w:rsidRPr="007C120F">
        <w:rPr>
          <w:rFonts w:ascii="Arial" w:hAnsi="Arial" w:cs="Arial"/>
        </w:rPr>
        <w:t xml:space="preserve"> </w:t>
      </w:r>
      <w:r w:rsidR="0019381D" w:rsidRPr="007C120F">
        <w:rPr>
          <w:rFonts w:ascii="Arial" w:hAnsi="Arial" w:cs="Arial"/>
        </w:rPr>
        <w:t xml:space="preserve">level) and salinity (salt content/electrical conductivity) affect the rate of mineralization </w:t>
      </w:r>
      <w:r w:rsidR="00A54C4F">
        <w:rPr>
          <w:rFonts w:ascii="Arial" w:hAnsi="Arial" w:cs="Arial"/>
        </w:rPr>
        <w:t xml:space="preserve">of P as a result of decomposition of </w:t>
      </w:r>
      <w:r w:rsidR="0019381D" w:rsidRPr="007C120F">
        <w:rPr>
          <w:rFonts w:ascii="Arial" w:hAnsi="Arial" w:cs="Arial"/>
        </w:rPr>
        <w:t>organic matter. Organic matter decomposes</w:t>
      </w:r>
      <w:r w:rsidR="00A54C4F">
        <w:rPr>
          <w:rFonts w:ascii="Arial" w:hAnsi="Arial" w:cs="Arial"/>
        </w:rPr>
        <w:t>,</w:t>
      </w:r>
      <w:r w:rsidR="0019381D" w:rsidRPr="007C120F">
        <w:rPr>
          <w:rFonts w:ascii="Arial" w:hAnsi="Arial" w:cs="Arial"/>
        </w:rPr>
        <w:t xml:space="preserve"> releasing P</w:t>
      </w:r>
      <w:r w:rsidR="00A54C4F">
        <w:rPr>
          <w:rFonts w:ascii="Arial" w:hAnsi="Arial" w:cs="Arial"/>
        </w:rPr>
        <w:t>,</w:t>
      </w:r>
      <w:r w:rsidR="0019381D" w:rsidRPr="007C120F">
        <w:rPr>
          <w:rFonts w:ascii="Arial" w:hAnsi="Arial" w:cs="Arial"/>
        </w:rPr>
        <w:t xml:space="preserve"> more quickly in warm</w:t>
      </w:r>
      <w:r w:rsidR="00A54C4F">
        <w:rPr>
          <w:rFonts w:ascii="Arial" w:hAnsi="Arial" w:cs="Arial"/>
        </w:rPr>
        <w:t>,</w:t>
      </w:r>
      <w:r w:rsidR="0019381D" w:rsidRPr="007C120F">
        <w:rPr>
          <w:rFonts w:ascii="Arial" w:hAnsi="Arial" w:cs="Arial"/>
        </w:rPr>
        <w:t xml:space="preserve"> humid climates </w:t>
      </w:r>
      <w:r w:rsidR="00A54C4F">
        <w:rPr>
          <w:rFonts w:ascii="Arial" w:hAnsi="Arial" w:cs="Arial"/>
        </w:rPr>
        <w:t>than</w:t>
      </w:r>
      <w:r w:rsidR="0019381D" w:rsidRPr="007C120F">
        <w:rPr>
          <w:rFonts w:ascii="Arial" w:hAnsi="Arial" w:cs="Arial"/>
        </w:rPr>
        <w:t xml:space="preserve"> in cool</w:t>
      </w:r>
      <w:r w:rsidR="00A54C4F">
        <w:rPr>
          <w:rFonts w:ascii="Arial" w:hAnsi="Arial" w:cs="Arial"/>
        </w:rPr>
        <w:t>,</w:t>
      </w:r>
      <w:r w:rsidR="0019381D" w:rsidRPr="007C120F">
        <w:rPr>
          <w:rFonts w:ascii="Arial" w:hAnsi="Arial" w:cs="Arial"/>
        </w:rPr>
        <w:t xml:space="preserve"> dry </w:t>
      </w:r>
      <w:r w:rsidR="007A5A8F" w:rsidRPr="007C120F">
        <w:rPr>
          <w:rFonts w:ascii="Arial" w:hAnsi="Arial" w:cs="Arial"/>
        </w:rPr>
        <w:t>climate</w:t>
      </w:r>
      <w:r w:rsidR="0019381D" w:rsidRPr="007C120F">
        <w:rPr>
          <w:rFonts w:ascii="Arial" w:hAnsi="Arial" w:cs="Arial"/>
        </w:rPr>
        <w:t xml:space="preserve">s. Phosphorus </w:t>
      </w:r>
      <w:r w:rsidR="0019381D" w:rsidRPr="007C120F">
        <w:rPr>
          <w:rFonts w:ascii="Arial" w:hAnsi="Arial" w:cs="Arial"/>
        </w:rPr>
        <w:lastRenderedPageBreak/>
        <w:t xml:space="preserve">is released faster </w:t>
      </w:r>
      <w:r w:rsidR="00A54C4F">
        <w:rPr>
          <w:rFonts w:ascii="Arial" w:hAnsi="Arial" w:cs="Arial"/>
        </w:rPr>
        <w:t>from</w:t>
      </w:r>
      <w:r w:rsidR="00242AA9">
        <w:rPr>
          <w:rFonts w:ascii="Arial" w:hAnsi="Arial" w:cs="Arial"/>
        </w:rPr>
        <w:t xml:space="preserve"> well-</w:t>
      </w:r>
      <w:r w:rsidR="0019381D" w:rsidRPr="007C120F">
        <w:rPr>
          <w:rFonts w:ascii="Arial" w:hAnsi="Arial" w:cs="Arial"/>
        </w:rPr>
        <w:t xml:space="preserve">aerated </w:t>
      </w:r>
      <w:r w:rsidR="00A54C4F">
        <w:rPr>
          <w:rFonts w:ascii="Arial" w:hAnsi="Arial" w:cs="Arial"/>
        </w:rPr>
        <w:t xml:space="preserve">soils </w:t>
      </w:r>
      <w:r w:rsidR="0019381D" w:rsidRPr="007C120F">
        <w:rPr>
          <w:rFonts w:ascii="Arial" w:hAnsi="Arial" w:cs="Arial"/>
        </w:rPr>
        <w:t xml:space="preserve">(higher oxygen level) </w:t>
      </w:r>
      <w:r w:rsidR="00A54C4F">
        <w:rPr>
          <w:rFonts w:ascii="Arial" w:hAnsi="Arial" w:cs="Arial"/>
        </w:rPr>
        <w:t xml:space="preserve">than from </w:t>
      </w:r>
      <w:r w:rsidR="0019381D" w:rsidRPr="007C120F">
        <w:rPr>
          <w:rFonts w:ascii="Arial" w:hAnsi="Arial" w:cs="Arial"/>
        </w:rPr>
        <w:t>saturated soils</w:t>
      </w:r>
      <w:r w:rsidR="00A54C4F">
        <w:rPr>
          <w:rFonts w:ascii="Arial" w:hAnsi="Arial" w:cs="Arial"/>
        </w:rPr>
        <w:t xml:space="preserve"> (lower oxygen level)</w:t>
      </w:r>
      <w:r w:rsidR="0019381D" w:rsidRPr="007C120F">
        <w:rPr>
          <w:rFonts w:ascii="Arial" w:hAnsi="Arial" w:cs="Arial"/>
        </w:rPr>
        <w:t>.</w:t>
      </w:r>
    </w:p>
    <w:p w:rsidR="0019381D" w:rsidRPr="007C120F" w:rsidRDefault="004D413E" w:rsidP="007C120F">
      <w:pPr>
        <w:spacing w:after="120" w:line="240" w:lineRule="auto"/>
        <w:rPr>
          <w:rFonts w:ascii="Arial" w:hAnsi="Arial" w:cs="Arial"/>
        </w:rPr>
      </w:pPr>
      <w:r w:rsidRPr="007C120F">
        <w:rPr>
          <w:rFonts w:ascii="Arial" w:hAnsi="Arial" w:cs="Arial"/>
        </w:rPr>
        <w:t xml:space="preserve">Soil </w:t>
      </w:r>
      <w:r w:rsidR="0019381D" w:rsidRPr="007C120F">
        <w:rPr>
          <w:rFonts w:ascii="Arial" w:hAnsi="Arial" w:cs="Arial"/>
        </w:rPr>
        <w:t xml:space="preserve">pH </w:t>
      </w:r>
      <w:r w:rsidRPr="007C120F">
        <w:rPr>
          <w:rFonts w:ascii="Arial" w:hAnsi="Arial" w:cs="Arial"/>
        </w:rPr>
        <w:t>of</w:t>
      </w:r>
      <w:r w:rsidR="007A5A8F" w:rsidRPr="007C120F">
        <w:rPr>
          <w:rFonts w:ascii="Arial" w:hAnsi="Arial" w:cs="Arial"/>
        </w:rPr>
        <w:t xml:space="preserve"> 6 </w:t>
      </w:r>
      <w:r w:rsidRPr="007C120F">
        <w:rPr>
          <w:rFonts w:ascii="Arial" w:hAnsi="Arial" w:cs="Arial"/>
        </w:rPr>
        <w:t xml:space="preserve">to </w:t>
      </w:r>
      <w:r w:rsidR="007A5A8F" w:rsidRPr="007C120F">
        <w:rPr>
          <w:rFonts w:ascii="Arial" w:hAnsi="Arial" w:cs="Arial"/>
        </w:rPr>
        <w:t>7</w:t>
      </w:r>
      <w:r w:rsidR="00F109BC" w:rsidRPr="007C120F">
        <w:rPr>
          <w:rFonts w:ascii="Arial" w:hAnsi="Arial" w:cs="Arial"/>
        </w:rPr>
        <w:t>.5</w:t>
      </w:r>
      <w:r w:rsidR="007A5A8F" w:rsidRPr="007C120F">
        <w:rPr>
          <w:rFonts w:ascii="Arial" w:hAnsi="Arial" w:cs="Arial"/>
        </w:rPr>
        <w:t xml:space="preserve"> </w:t>
      </w:r>
      <w:r w:rsidRPr="007C120F">
        <w:rPr>
          <w:rFonts w:ascii="Arial" w:hAnsi="Arial" w:cs="Arial"/>
        </w:rPr>
        <w:t xml:space="preserve">is </w:t>
      </w:r>
      <w:r w:rsidR="007A5A8F" w:rsidRPr="007C120F">
        <w:rPr>
          <w:rFonts w:ascii="Arial" w:hAnsi="Arial" w:cs="Arial"/>
        </w:rPr>
        <w:t xml:space="preserve">ideal for </w:t>
      </w:r>
      <w:r w:rsidRPr="007C120F">
        <w:rPr>
          <w:rFonts w:ascii="Arial" w:hAnsi="Arial" w:cs="Arial"/>
        </w:rPr>
        <w:t xml:space="preserve">the availability of </w:t>
      </w:r>
      <w:r w:rsidR="007A5A8F" w:rsidRPr="007C120F">
        <w:rPr>
          <w:rFonts w:ascii="Arial" w:hAnsi="Arial" w:cs="Arial"/>
        </w:rPr>
        <w:t>P</w:t>
      </w:r>
      <w:r>
        <w:rPr>
          <w:rFonts w:ascii="Arial" w:hAnsi="Arial" w:cs="Arial"/>
        </w:rPr>
        <w:t xml:space="preserve"> for plant use</w:t>
      </w:r>
      <w:r w:rsidR="00961664">
        <w:rPr>
          <w:rFonts w:ascii="Arial" w:hAnsi="Arial" w:cs="Arial"/>
        </w:rPr>
        <w:t>.</w:t>
      </w:r>
      <w:r>
        <w:rPr>
          <w:rFonts w:ascii="Arial" w:hAnsi="Arial" w:cs="Arial"/>
        </w:rPr>
        <w:t xml:space="preserve"> </w:t>
      </w:r>
      <w:proofErr w:type="gramStart"/>
      <w:r w:rsidR="00961664">
        <w:rPr>
          <w:rFonts w:ascii="Arial" w:hAnsi="Arial" w:cs="Arial"/>
        </w:rPr>
        <w:t>V</w:t>
      </w:r>
      <w:r w:rsidR="007A5A8F" w:rsidRPr="007C120F">
        <w:rPr>
          <w:rFonts w:ascii="Arial" w:hAnsi="Arial" w:cs="Arial"/>
        </w:rPr>
        <w:t xml:space="preserve">alues </w:t>
      </w:r>
      <w:r w:rsidRPr="007C120F">
        <w:rPr>
          <w:rFonts w:ascii="Arial" w:hAnsi="Arial" w:cs="Arial"/>
        </w:rPr>
        <w:t xml:space="preserve">of less than </w:t>
      </w:r>
      <w:r w:rsidR="0019381D" w:rsidRPr="007C120F">
        <w:rPr>
          <w:rFonts w:ascii="Arial" w:hAnsi="Arial" w:cs="Arial"/>
        </w:rPr>
        <w:t xml:space="preserve">5.5 and 7.5 </w:t>
      </w:r>
      <w:r w:rsidRPr="007C120F">
        <w:rPr>
          <w:rFonts w:ascii="Arial" w:hAnsi="Arial" w:cs="Arial"/>
        </w:rPr>
        <w:t xml:space="preserve">to </w:t>
      </w:r>
      <w:r w:rsidR="0019381D" w:rsidRPr="007C120F">
        <w:rPr>
          <w:rFonts w:ascii="Arial" w:hAnsi="Arial" w:cs="Arial"/>
        </w:rPr>
        <w:t xml:space="preserve">8.5 </w:t>
      </w:r>
      <w:r w:rsidRPr="007C120F">
        <w:rPr>
          <w:rFonts w:ascii="Arial" w:hAnsi="Arial" w:cs="Arial"/>
        </w:rPr>
        <w:t xml:space="preserve">limit </w:t>
      </w:r>
      <w:r w:rsidR="0019381D" w:rsidRPr="007C120F">
        <w:rPr>
          <w:rFonts w:ascii="Arial" w:hAnsi="Arial" w:cs="Arial"/>
        </w:rPr>
        <w:t>availabilit</w:t>
      </w:r>
      <w:r w:rsidR="007A5A8F" w:rsidRPr="007C120F">
        <w:rPr>
          <w:rFonts w:ascii="Arial" w:hAnsi="Arial" w:cs="Arial"/>
        </w:rPr>
        <w:t xml:space="preserve">y </w:t>
      </w:r>
      <w:r w:rsidR="00961664">
        <w:rPr>
          <w:rFonts w:ascii="Arial" w:hAnsi="Arial" w:cs="Arial"/>
        </w:rPr>
        <w:t xml:space="preserve">of P </w:t>
      </w:r>
      <w:r>
        <w:rPr>
          <w:rFonts w:ascii="Arial" w:hAnsi="Arial" w:cs="Arial"/>
        </w:rPr>
        <w:t>as a result of</w:t>
      </w:r>
      <w:r w:rsidR="007A5A8F" w:rsidRPr="007C120F">
        <w:rPr>
          <w:rFonts w:ascii="Arial" w:hAnsi="Arial" w:cs="Arial"/>
        </w:rPr>
        <w:t xml:space="preserve"> fixation by </w:t>
      </w:r>
      <w:r w:rsidR="0019381D" w:rsidRPr="007C120F">
        <w:rPr>
          <w:rFonts w:ascii="Arial" w:hAnsi="Arial" w:cs="Arial"/>
        </w:rPr>
        <w:t>aluminum, iron, or calcium (</w:t>
      </w:r>
      <w:r>
        <w:rPr>
          <w:rFonts w:ascii="Arial" w:hAnsi="Arial" w:cs="Arial"/>
        </w:rPr>
        <w:t>f</w:t>
      </w:r>
      <w:r w:rsidRPr="007C120F">
        <w:rPr>
          <w:rFonts w:ascii="Arial" w:hAnsi="Arial" w:cs="Arial"/>
        </w:rPr>
        <w:t>ig</w:t>
      </w:r>
      <w:r>
        <w:rPr>
          <w:rFonts w:ascii="Arial" w:hAnsi="Arial" w:cs="Arial"/>
        </w:rPr>
        <w:t>.</w:t>
      </w:r>
      <w:r w:rsidRPr="007C120F">
        <w:rPr>
          <w:rFonts w:ascii="Arial" w:hAnsi="Arial" w:cs="Arial"/>
        </w:rPr>
        <w:t xml:space="preserve"> </w:t>
      </w:r>
      <w:r w:rsidR="00C35264" w:rsidRPr="007C120F">
        <w:rPr>
          <w:rFonts w:ascii="Arial" w:hAnsi="Arial" w:cs="Arial"/>
        </w:rPr>
        <w:t>2</w:t>
      </w:r>
      <w:r w:rsidR="0019381D" w:rsidRPr="007C120F">
        <w:rPr>
          <w:rFonts w:ascii="Arial" w:hAnsi="Arial" w:cs="Arial"/>
        </w:rPr>
        <w:t xml:space="preserve">), </w:t>
      </w:r>
      <w:r>
        <w:rPr>
          <w:rFonts w:ascii="Arial" w:hAnsi="Arial" w:cs="Arial"/>
        </w:rPr>
        <w:t xml:space="preserve">which commonly </w:t>
      </w:r>
      <w:r w:rsidR="00961664">
        <w:rPr>
          <w:rFonts w:ascii="Arial" w:hAnsi="Arial" w:cs="Arial"/>
        </w:rPr>
        <w:t>are</w:t>
      </w:r>
      <w:r w:rsidRPr="007C120F">
        <w:rPr>
          <w:rFonts w:ascii="Arial" w:hAnsi="Arial" w:cs="Arial"/>
        </w:rPr>
        <w:t xml:space="preserve"> </w:t>
      </w:r>
      <w:r w:rsidR="0019381D" w:rsidRPr="007C120F">
        <w:rPr>
          <w:rFonts w:ascii="Arial" w:hAnsi="Arial" w:cs="Arial"/>
        </w:rPr>
        <w:t xml:space="preserve">associated </w:t>
      </w:r>
      <w:r w:rsidR="00EE3E9A" w:rsidRPr="007C120F">
        <w:rPr>
          <w:rFonts w:ascii="Arial" w:hAnsi="Arial" w:cs="Arial"/>
        </w:rPr>
        <w:t>with soil</w:t>
      </w:r>
      <w:r w:rsidR="0019381D" w:rsidRPr="007C120F">
        <w:rPr>
          <w:rFonts w:ascii="Arial" w:hAnsi="Arial" w:cs="Arial"/>
        </w:rPr>
        <w:t xml:space="preserve"> parent material.</w:t>
      </w:r>
      <w:proofErr w:type="gramEnd"/>
    </w:p>
    <w:p w:rsidR="0019381D" w:rsidRPr="007C120F" w:rsidRDefault="004D413E" w:rsidP="007C120F">
      <w:pPr>
        <w:spacing w:after="240" w:line="240" w:lineRule="auto"/>
        <w:rPr>
          <w:rFonts w:ascii="Arial" w:hAnsi="Arial" w:cs="Arial"/>
        </w:rPr>
      </w:pPr>
      <w:r>
        <w:rPr>
          <w:rFonts w:ascii="Arial" w:hAnsi="Arial" w:cs="Arial"/>
        </w:rPr>
        <w:t>M</w:t>
      </w:r>
      <w:r w:rsidRPr="007C120F">
        <w:rPr>
          <w:rFonts w:ascii="Arial" w:hAnsi="Arial" w:cs="Arial"/>
        </w:rPr>
        <w:t>oderate</w:t>
      </w:r>
      <w:r>
        <w:rPr>
          <w:rFonts w:ascii="Arial" w:hAnsi="Arial" w:cs="Arial"/>
        </w:rPr>
        <w:t xml:space="preserve"> levels of P</w:t>
      </w:r>
      <w:r w:rsidRPr="007C120F">
        <w:rPr>
          <w:rFonts w:ascii="Arial" w:hAnsi="Arial" w:cs="Arial"/>
        </w:rPr>
        <w:t xml:space="preserve"> </w:t>
      </w:r>
      <w:r>
        <w:rPr>
          <w:rFonts w:ascii="Arial" w:hAnsi="Arial" w:cs="Arial"/>
        </w:rPr>
        <w:t>do</w:t>
      </w:r>
      <w:r w:rsidR="0019381D" w:rsidRPr="007C120F">
        <w:rPr>
          <w:rFonts w:ascii="Arial" w:hAnsi="Arial" w:cs="Arial"/>
        </w:rPr>
        <w:t xml:space="preserve"> not readily leach out of the root zone</w:t>
      </w:r>
      <w:r w:rsidR="001F110E" w:rsidRPr="007C120F">
        <w:rPr>
          <w:rFonts w:ascii="Arial" w:hAnsi="Arial" w:cs="Arial"/>
        </w:rPr>
        <w:t xml:space="preserve"> in most soils</w:t>
      </w:r>
      <w:r>
        <w:rPr>
          <w:rFonts w:ascii="Arial" w:hAnsi="Arial" w:cs="Arial"/>
        </w:rPr>
        <w:t>. P</w:t>
      </w:r>
      <w:r w:rsidR="0019381D" w:rsidRPr="007C120F">
        <w:rPr>
          <w:rFonts w:ascii="Arial" w:hAnsi="Arial" w:cs="Arial"/>
        </w:rPr>
        <w:t xml:space="preserve">otential for </w:t>
      </w:r>
      <w:r>
        <w:rPr>
          <w:rFonts w:ascii="Arial" w:hAnsi="Arial" w:cs="Arial"/>
        </w:rPr>
        <w:t xml:space="preserve">loss of </w:t>
      </w:r>
      <w:r w:rsidR="0019381D" w:rsidRPr="007C120F">
        <w:rPr>
          <w:rFonts w:ascii="Arial" w:hAnsi="Arial" w:cs="Arial"/>
        </w:rPr>
        <w:t xml:space="preserve">P </w:t>
      </w:r>
      <w:r>
        <w:rPr>
          <w:rFonts w:ascii="Arial" w:hAnsi="Arial" w:cs="Arial"/>
        </w:rPr>
        <w:t xml:space="preserve">in these soils </w:t>
      </w:r>
      <w:r w:rsidR="0019381D" w:rsidRPr="007C120F">
        <w:rPr>
          <w:rFonts w:ascii="Arial" w:hAnsi="Arial" w:cs="Arial"/>
        </w:rPr>
        <w:t xml:space="preserve">is associated </w:t>
      </w:r>
      <w:r>
        <w:rPr>
          <w:rFonts w:ascii="Arial" w:hAnsi="Arial" w:cs="Arial"/>
        </w:rPr>
        <w:t xml:space="preserve">mainly </w:t>
      </w:r>
      <w:r w:rsidR="0019381D" w:rsidRPr="007C120F">
        <w:rPr>
          <w:rFonts w:ascii="Arial" w:hAnsi="Arial" w:cs="Arial"/>
        </w:rPr>
        <w:t>with erosion and runoff.</w:t>
      </w:r>
      <w:r w:rsidR="001F110E" w:rsidRPr="007C120F">
        <w:rPr>
          <w:rFonts w:ascii="Arial" w:hAnsi="Arial" w:cs="Arial"/>
        </w:rPr>
        <w:t xml:space="preserve"> </w:t>
      </w:r>
      <w:r w:rsidR="006B35B1">
        <w:rPr>
          <w:rFonts w:ascii="Arial" w:hAnsi="Arial" w:cs="Arial"/>
        </w:rPr>
        <w:t>S</w:t>
      </w:r>
      <w:r w:rsidR="001F110E" w:rsidRPr="007C120F">
        <w:rPr>
          <w:rFonts w:ascii="Arial" w:hAnsi="Arial" w:cs="Arial"/>
        </w:rPr>
        <w:t xml:space="preserve">oils </w:t>
      </w:r>
      <w:r w:rsidR="006B35B1">
        <w:rPr>
          <w:rFonts w:ascii="Arial" w:hAnsi="Arial" w:cs="Arial"/>
        </w:rPr>
        <w:t>that have a</w:t>
      </w:r>
      <w:r w:rsidR="006B35B1" w:rsidRPr="007C120F">
        <w:rPr>
          <w:rFonts w:ascii="Arial" w:hAnsi="Arial" w:cs="Arial"/>
        </w:rPr>
        <w:t xml:space="preserve"> </w:t>
      </w:r>
      <w:r w:rsidR="001F110E" w:rsidRPr="007C120F">
        <w:rPr>
          <w:rFonts w:ascii="Arial" w:hAnsi="Arial" w:cs="Arial"/>
        </w:rPr>
        <w:t>high level</w:t>
      </w:r>
      <w:r w:rsidR="006B35B1">
        <w:rPr>
          <w:rFonts w:ascii="Arial" w:hAnsi="Arial" w:cs="Arial"/>
        </w:rPr>
        <w:t xml:space="preserve"> of P</w:t>
      </w:r>
      <w:r w:rsidR="001F110E" w:rsidRPr="007C120F">
        <w:rPr>
          <w:rFonts w:ascii="Arial" w:hAnsi="Arial" w:cs="Arial"/>
        </w:rPr>
        <w:t xml:space="preserve"> </w:t>
      </w:r>
      <w:r w:rsidR="00A81D13" w:rsidRPr="007C120F">
        <w:rPr>
          <w:rFonts w:ascii="Arial" w:hAnsi="Arial" w:cs="Arial"/>
        </w:rPr>
        <w:t>are prone</w:t>
      </w:r>
      <w:r w:rsidR="001F110E" w:rsidRPr="007C120F">
        <w:rPr>
          <w:rFonts w:ascii="Arial" w:hAnsi="Arial" w:cs="Arial"/>
        </w:rPr>
        <w:t xml:space="preserve"> to </w:t>
      </w:r>
      <w:r w:rsidR="006B35B1">
        <w:rPr>
          <w:rFonts w:ascii="Arial" w:hAnsi="Arial" w:cs="Arial"/>
        </w:rPr>
        <w:t xml:space="preserve">loss of </w:t>
      </w:r>
      <w:r w:rsidR="001F110E" w:rsidRPr="007C120F">
        <w:rPr>
          <w:rFonts w:ascii="Arial" w:hAnsi="Arial" w:cs="Arial"/>
        </w:rPr>
        <w:t>soluble P in surface runoff, drainage tile, and groundwater</w:t>
      </w:r>
      <w:r w:rsidR="006B35B1">
        <w:rPr>
          <w:rFonts w:ascii="Arial" w:hAnsi="Arial" w:cs="Arial"/>
        </w:rPr>
        <w:t xml:space="preserve"> at a shallow depth, and </w:t>
      </w:r>
      <w:r w:rsidR="001F110E" w:rsidRPr="007C120F">
        <w:rPr>
          <w:rFonts w:ascii="Arial" w:hAnsi="Arial" w:cs="Arial"/>
        </w:rPr>
        <w:t>sandy and organic soils</w:t>
      </w:r>
      <w:r w:rsidR="006B35B1">
        <w:rPr>
          <w:rFonts w:ascii="Arial" w:hAnsi="Arial" w:cs="Arial"/>
        </w:rPr>
        <w:t xml:space="preserve"> are prone to loss of P through leaching</w:t>
      </w:r>
      <w:r w:rsidR="001F110E" w:rsidRPr="007C120F">
        <w:rPr>
          <w:rFonts w:ascii="Arial" w:hAnsi="Arial" w:cs="Arial"/>
        </w:rPr>
        <w:t xml:space="preserve">. </w:t>
      </w:r>
      <w:r w:rsidR="00961664">
        <w:rPr>
          <w:rFonts w:ascii="Arial" w:hAnsi="Arial" w:cs="Arial"/>
        </w:rPr>
        <w:t>T</w:t>
      </w:r>
      <w:r w:rsidR="00961664" w:rsidRPr="002F3AAE">
        <w:rPr>
          <w:rFonts w:ascii="Arial" w:hAnsi="Arial" w:cs="Arial"/>
        </w:rPr>
        <w:t xml:space="preserve">o </w:t>
      </w:r>
      <w:r w:rsidR="00961664">
        <w:rPr>
          <w:rFonts w:ascii="Arial" w:hAnsi="Arial" w:cs="Arial"/>
        </w:rPr>
        <w:t xml:space="preserve">minimize sedimentation </w:t>
      </w:r>
      <w:r w:rsidR="00961664" w:rsidRPr="002F3AAE">
        <w:rPr>
          <w:rFonts w:ascii="Arial" w:hAnsi="Arial" w:cs="Arial"/>
        </w:rPr>
        <w:t xml:space="preserve">and </w:t>
      </w:r>
      <w:r w:rsidR="00961664">
        <w:rPr>
          <w:rFonts w:ascii="Arial" w:hAnsi="Arial" w:cs="Arial"/>
        </w:rPr>
        <w:t xml:space="preserve">loss of </w:t>
      </w:r>
      <w:r w:rsidR="00961664" w:rsidRPr="002F3AAE">
        <w:rPr>
          <w:rFonts w:ascii="Arial" w:hAnsi="Arial" w:cs="Arial"/>
        </w:rPr>
        <w:t>soluble P</w:t>
      </w:r>
      <w:r w:rsidR="00961664">
        <w:rPr>
          <w:rFonts w:ascii="Arial" w:hAnsi="Arial" w:cs="Arial"/>
        </w:rPr>
        <w:t>, c</w:t>
      </w:r>
      <w:r w:rsidR="006B35B1">
        <w:rPr>
          <w:rFonts w:ascii="Arial" w:hAnsi="Arial" w:cs="Arial"/>
        </w:rPr>
        <w:t>losely manage s</w:t>
      </w:r>
      <w:r w:rsidR="0019381D" w:rsidRPr="007C120F">
        <w:rPr>
          <w:rFonts w:ascii="Arial" w:hAnsi="Arial" w:cs="Arial"/>
        </w:rPr>
        <w:t xml:space="preserve">oils that </w:t>
      </w:r>
      <w:r w:rsidR="00C879E1" w:rsidRPr="007C120F">
        <w:rPr>
          <w:rFonts w:ascii="Arial" w:hAnsi="Arial" w:cs="Arial"/>
        </w:rPr>
        <w:t xml:space="preserve">have </w:t>
      </w:r>
      <w:r w:rsidR="006B35B1">
        <w:rPr>
          <w:rFonts w:ascii="Arial" w:hAnsi="Arial" w:cs="Arial"/>
        </w:rPr>
        <w:t xml:space="preserve">a </w:t>
      </w:r>
      <w:r w:rsidR="00C879E1" w:rsidRPr="007C120F">
        <w:rPr>
          <w:rFonts w:ascii="Arial" w:hAnsi="Arial" w:cs="Arial"/>
        </w:rPr>
        <w:t>high or very</w:t>
      </w:r>
      <w:r w:rsidR="00961664">
        <w:rPr>
          <w:rFonts w:ascii="Arial" w:hAnsi="Arial" w:cs="Arial"/>
        </w:rPr>
        <w:br w:type="column"/>
      </w:r>
      <w:r w:rsidR="00C879E1" w:rsidRPr="007C120F">
        <w:rPr>
          <w:rFonts w:ascii="Arial" w:hAnsi="Arial" w:cs="Arial"/>
        </w:rPr>
        <w:lastRenderedPageBreak/>
        <w:t>high level</w:t>
      </w:r>
      <w:r w:rsidR="006B35B1">
        <w:rPr>
          <w:rFonts w:ascii="Arial" w:hAnsi="Arial" w:cs="Arial"/>
        </w:rPr>
        <w:t xml:space="preserve"> of P</w:t>
      </w:r>
      <w:r w:rsidR="00A81D13" w:rsidRPr="007C120F">
        <w:rPr>
          <w:rFonts w:ascii="Arial" w:hAnsi="Arial" w:cs="Arial"/>
        </w:rPr>
        <w:t>,</w:t>
      </w:r>
      <w:r w:rsidR="00C879E1" w:rsidRPr="007C120F">
        <w:rPr>
          <w:rFonts w:ascii="Arial" w:hAnsi="Arial" w:cs="Arial"/>
        </w:rPr>
        <w:t xml:space="preserve"> </w:t>
      </w:r>
      <w:r w:rsidR="006B35B1">
        <w:rPr>
          <w:rFonts w:ascii="Arial" w:hAnsi="Arial" w:cs="Arial"/>
        </w:rPr>
        <w:t>are subject</w:t>
      </w:r>
      <w:r w:rsidR="006B35B1" w:rsidRPr="007C120F">
        <w:rPr>
          <w:rFonts w:ascii="Arial" w:hAnsi="Arial" w:cs="Arial"/>
        </w:rPr>
        <w:t xml:space="preserve"> </w:t>
      </w:r>
      <w:r w:rsidR="0019381D" w:rsidRPr="007C120F">
        <w:rPr>
          <w:rFonts w:ascii="Arial" w:hAnsi="Arial" w:cs="Arial"/>
        </w:rPr>
        <w:t>to erosion and runoff, or ar</w:t>
      </w:r>
      <w:r w:rsidR="00AE48B8" w:rsidRPr="007C120F">
        <w:rPr>
          <w:rFonts w:ascii="Arial" w:hAnsi="Arial" w:cs="Arial"/>
        </w:rPr>
        <w:t>e in close proximity to streams, lakes</w:t>
      </w:r>
      <w:r w:rsidR="006B35B1">
        <w:rPr>
          <w:rFonts w:ascii="Arial" w:hAnsi="Arial" w:cs="Arial"/>
        </w:rPr>
        <w:t>,</w:t>
      </w:r>
      <w:r w:rsidR="00AE48B8" w:rsidRPr="007C120F">
        <w:rPr>
          <w:rFonts w:ascii="Arial" w:hAnsi="Arial" w:cs="Arial"/>
        </w:rPr>
        <w:t xml:space="preserve"> and other </w:t>
      </w:r>
      <w:r w:rsidR="006B35B1">
        <w:rPr>
          <w:rFonts w:ascii="Arial" w:hAnsi="Arial" w:cs="Arial"/>
        </w:rPr>
        <w:t xml:space="preserve">bodies of </w:t>
      </w:r>
      <w:r w:rsidR="00AE48B8" w:rsidRPr="007C120F">
        <w:rPr>
          <w:rFonts w:ascii="Arial" w:hAnsi="Arial" w:cs="Arial"/>
        </w:rPr>
        <w:t>water</w:t>
      </w:r>
      <w:r w:rsidR="0019381D" w:rsidRPr="007C120F">
        <w:rPr>
          <w:rFonts w:ascii="Arial" w:hAnsi="Arial" w:cs="Arial"/>
        </w:rPr>
        <w:t>.</w:t>
      </w:r>
    </w:p>
    <w:p w:rsidR="00C35264" w:rsidRDefault="00C35264" w:rsidP="00C35264">
      <w:pPr>
        <w:spacing w:after="0" w:line="240" w:lineRule="auto"/>
        <w:jc w:val="both"/>
      </w:pPr>
      <w:r w:rsidRPr="00C35264">
        <w:rPr>
          <w:noProof/>
        </w:rPr>
        <w:drawing>
          <wp:inline distT="0" distB="0" distL="0" distR="0" wp14:anchorId="20AB7C7F" wp14:editId="6DD3CB35">
            <wp:extent cx="3200400" cy="2062230"/>
            <wp:effectExtent l="19050" t="19050" r="19050" b="14220"/>
            <wp:docPr id="1" name="Picture 14" descr="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4.TIF"/>
                    <pic:cNvPicPr>
                      <a:picLocks noChangeAspect="1" noChangeArrowheads="1"/>
                    </pic:cNvPicPr>
                  </pic:nvPicPr>
                  <pic:blipFill>
                    <a:blip r:embed="rId14" cstate="print"/>
                    <a:srcRect b="13000"/>
                    <a:stretch>
                      <a:fillRect/>
                    </a:stretch>
                  </pic:blipFill>
                  <pic:spPr bwMode="auto">
                    <a:xfrm>
                      <a:off x="0" y="0"/>
                      <a:ext cx="3200400" cy="2062230"/>
                    </a:xfrm>
                    <a:prstGeom prst="rect">
                      <a:avLst/>
                    </a:prstGeom>
                    <a:noFill/>
                    <a:ln w="12700">
                      <a:solidFill>
                        <a:srgbClr val="ED1C24"/>
                      </a:solidFill>
                      <a:miter lim="800000"/>
                      <a:headEnd/>
                      <a:tailEnd/>
                    </a:ln>
                  </pic:spPr>
                </pic:pic>
              </a:graphicData>
            </a:graphic>
          </wp:inline>
        </w:drawing>
      </w:r>
    </w:p>
    <w:p w:rsidR="00C35264" w:rsidRPr="007C120F" w:rsidRDefault="00C35264" w:rsidP="00150C7B">
      <w:pPr>
        <w:spacing w:before="120" w:line="240" w:lineRule="auto"/>
        <w:ind w:left="240" w:hanging="240"/>
        <w:rPr>
          <w:rFonts w:ascii="Arial" w:hAnsi="Arial" w:cs="Arial"/>
          <w:sz w:val="20"/>
          <w:szCs w:val="20"/>
        </w:rPr>
      </w:pPr>
      <w:r w:rsidRPr="007C120F">
        <w:rPr>
          <w:rFonts w:ascii="Arial" w:hAnsi="Arial" w:cs="Arial"/>
          <w:sz w:val="20"/>
          <w:szCs w:val="20"/>
        </w:rPr>
        <w:t>Figure 2</w:t>
      </w:r>
      <w:r w:rsidR="006B35B1" w:rsidRPr="007C120F">
        <w:rPr>
          <w:rFonts w:ascii="Arial" w:hAnsi="Arial" w:cs="Arial"/>
          <w:i/>
          <w:sz w:val="20"/>
          <w:szCs w:val="20"/>
        </w:rPr>
        <w:t>.</w:t>
      </w:r>
      <w:r w:rsidR="006B35B1">
        <w:rPr>
          <w:rFonts w:ascii="Arial" w:hAnsi="Arial" w:cs="Arial"/>
          <w:i/>
          <w:sz w:val="20"/>
          <w:szCs w:val="20"/>
        </w:rPr>
        <w:t>—</w:t>
      </w:r>
      <w:r w:rsidRPr="007C120F">
        <w:rPr>
          <w:rFonts w:ascii="Arial" w:hAnsi="Arial" w:cs="Arial"/>
          <w:sz w:val="20"/>
          <w:szCs w:val="20"/>
        </w:rPr>
        <w:t>Phosphorus availability across pH ranges (California Fertilizer Association, 1995).</w:t>
      </w:r>
    </w:p>
    <w:p w:rsidR="00C35264" w:rsidRDefault="00C35264" w:rsidP="00C35264">
      <w:pPr>
        <w:spacing w:line="240" w:lineRule="auto"/>
        <w:jc w:val="both"/>
        <w:sectPr w:rsidR="00C35264" w:rsidSect="00803DCB">
          <w:type w:val="continuous"/>
          <w:pgSz w:w="12240" w:h="15840" w:code="1"/>
          <w:pgMar w:top="1440" w:right="720" w:bottom="1440" w:left="720" w:header="720" w:footer="720" w:gutter="0"/>
          <w:cols w:num="2" w:space="720"/>
          <w:titlePg/>
          <w:docGrid w:linePitch="360"/>
        </w:sectPr>
      </w:pPr>
    </w:p>
    <w:p w:rsidR="007C120F" w:rsidRPr="007C120F" w:rsidRDefault="00C35264" w:rsidP="007C120F">
      <w:pPr>
        <w:pStyle w:val="Heading1"/>
        <w:spacing w:after="120" w:line="240" w:lineRule="auto"/>
        <w:rPr>
          <w:rFonts w:ascii="Arial" w:hAnsi="Arial" w:cs="Arial"/>
        </w:rPr>
        <w:sectPr w:rsidR="007C120F" w:rsidRPr="007C120F" w:rsidSect="00C35264">
          <w:type w:val="continuous"/>
          <w:pgSz w:w="12240" w:h="15840" w:code="1"/>
          <w:pgMar w:top="1440" w:right="720" w:bottom="1440" w:left="720" w:header="720" w:footer="720" w:gutter="0"/>
          <w:cols w:space="720"/>
          <w:titlePg/>
          <w:docGrid w:linePitch="360"/>
        </w:sectPr>
      </w:pPr>
      <w:r w:rsidRPr="007C120F">
        <w:rPr>
          <w:rFonts w:ascii="Arial" w:hAnsi="Arial" w:cs="Arial"/>
        </w:rPr>
        <w:lastRenderedPageBreak/>
        <w:t>Phosphorus Management</w:t>
      </w:r>
    </w:p>
    <w:p w:rsidR="00E92BF4" w:rsidRPr="007C120F" w:rsidRDefault="006B35B1" w:rsidP="007C120F">
      <w:pPr>
        <w:spacing w:after="120" w:line="240" w:lineRule="auto"/>
        <w:rPr>
          <w:rFonts w:ascii="Arial" w:hAnsi="Arial" w:cs="Arial"/>
          <w:szCs w:val="24"/>
        </w:rPr>
      </w:pPr>
      <w:r>
        <w:rPr>
          <w:rFonts w:ascii="Arial" w:hAnsi="Arial" w:cs="Arial"/>
          <w:szCs w:val="24"/>
        </w:rPr>
        <w:lastRenderedPageBreak/>
        <w:t xml:space="preserve">The </w:t>
      </w:r>
      <w:r w:rsidR="00E92BF4" w:rsidRPr="007C120F">
        <w:rPr>
          <w:rFonts w:ascii="Arial" w:hAnsi="Arial" w:cs="Arial"/>
          <w:szCs w:val="24"/>
        </w:rPr>
        <w:t xml:space="preserve">availability </w:t>
      </w:r>
      <w:r>
        <w:rPr>
          <w:rFonts w:ascii="Arial" w:hAnsi="Arial" w:cs="Arial"/>
          <w:szCs w:val="24"/>
        </w:rPr>
        <w:t xml:space="preserve">of P </w:t>
      </w:r>
      <w:r w:rsidR="00E92BF4" w:rsidRPr="007C120F">
        <w:rPr>
          <w:rFonts w:ascii="Arial" w:hAnsi="Arial" w:cs="Arial"/>
          <w:szCs w:val="24"/>
        </w:rPr>
        <w:t xml:space="preserve">can be </w:t>
      </w:r>
      <w:r w:rsidR="00C879E1" w:rsidRPr="007C120F">
        <w:rPr>
          <w:rFonts w:ascii="Arial" w:hAnsi="Arial" w:cs="Arial"/>
          <w:szCs w:val="24"/>
        </w:rPr>
        <w:t xml:space="preserve">increased </w:t>
      </w:r>
      <w:r w:rsidR="00E92BF4" w:rsidRPr="007C120F">
        <w:rPr>
          <w:rFonts w:ascii="Arial" w:hAnsi="Arial" w:cs="Arial"/>
          <w:szCs w:val="24"/>
        </w:rPr>
        <w:t xml:space="preserve">by </w:t>
      </w:r>
      <w:r>
        <w:rPr>
          <w:rFonts w:ascii="Arial" w:hAnsi="Arial" w:cs="Arial"/>
          <w:szCs w:val="24"/>
        </w:rPr>
        <w:t xml:space="preserve">applying </w:t>
      </w:r>
      <w:r w:rsidRPr="007C120F">
        <w:rPr>
          <w:rFonts w:ascii="Arial" w:hAnsi="Arial" w:cs="Arial"/>
          <w:szCs w:val="24"/>
        </w:rPr>
        <w:t>lim</w:t>
      </w:r>
      <w:r>
        <w:rPr>
          <w:rFonts w:ascii="Arial" w:hAnsi="Arial" w:cs="Arial"/>
          <w:szCs w:val="24"/>
        </w:rPr>
        <w:t>e</w:t>
      </w:r>
      <w:r w:rsidRPr="007C120F">
        <w:rPr>
          <w:rFonts w:ascii="Arial" w:hAnsi="Arial" w:cs="Arial"/>
          <w:szCs w:val="24"/>
        </w:rPr>
        <w:t xml:space="preserve"> </w:t>
      </w:r>
      <w:r w:rsidR="00961664">
        <w:rPr>
          <w:rFonts w:ascii="Arial" w:hAnsi="Arial" w:cs="Arial"/>
          <w:szCs w:val="24"/>
        </w:rPr>
        <w:t xml:space="preserve">to </w:t>
      </w:r>
      <w:r w:rsidR="00E92BF4" w:rsidRPr="007C120F">
        <w:rPr>
          <w:rFonts w:ascii="Arial" w:hAnsi="Arial" w:cs="Arial"/>
          <w:szCs w:val="24"/>
        </w:rPr>
        <w:t xml:space="preserve">acid soils, using </w:t>
      </w:r>
      <w:r>
        <w:rPr>
          <w:rFonts w:ascii="Arial" w:hAnsi="Arial" w:cs="Arial"/>
          <w:szCs w:val="24"/>
        </w:rPr>
        <w:t>practice</w:t>
      </w:r>
      <w:r w:rsidRPr="007C120F">
        <w:rPr>
          <w:rFonts w:ascii="Arial" w:hAnsi="Arial" w:cs="Arial"/>
          <w:szCs w:val="24"/>
        </w:rPr>
        <w:t xml:space="preserve">s </w:t>
      </w:r>
      <w:r w:rsidR="00E92BF4" w:rsidRPr="007C120F">
        <w:rPr>
          <w:rFonts w:ascii="Arial" w:hAnsi="Arial" w:cs="Arial"/>
          <w:szCs w:val="24"/>
        </w:rPr>
        <w:t>that increase organic matter, and proper</w:t>
      </w:r>
      <w:r>
        <w:rPr>
          <w:rFonts w:ascii="Arial" w:hAnsi="Arial" w:cs="Arial"/>
          <w:szCs w:val="24"/>
        </w:rPr>
        <w:t>ly</w:t>
      </w:r>
      <w:r w:rsidR="00E92BF4" w:rsidRPr="007C120F">
        <w:rPr>
          <w:rFonts w:ascii="Arial" w:hAnsi="Arial" w:cs="Arial"/>
          <w:szCs w:val="24"/>
        </w:rPr>
        <w:t xml:space="preserve"> </w:t>
      </w:r>
      <w:r w:rsidRPr="007C120F">
        <w:rPr>
          <w:rFonts w:ascii="Arial" w:hAnsi="Arial" w:cs="Arial"/>
          <w:szCs w:val="24"/>
        </w:rPr>
        <w:t>plac</w:t>
      </w:r>
      <w:r>
        <w:rPr>
          <w:rFonts w:ascii="Arial" w:hAnsi="Arial" w:cs="Arial"/>
          <w:szCs w:val="24"/>
        </w:rPr>
        <w:t>ing</w:t>
      </w:r>
      <w:r w:rsidRPr="007C120F">
        <w:rPr>
          <w:rFonts w:ascii="Arial" w:hAnsi="Arial" w:cs="Arial"/>
          <w:szCs w:val="24"/>
        </w:rPr>
        <w:t xml:space="preserve"> </w:t>
      </w:r>
      <w:r w:rsidR="00961664">
        <w:rPr>
          <w:rFonts w:ascii="Arial" w:hAnsi="Arial" w:cs="Arial"/>
          <w:szCs w:val="24"/>
        </w:rPr>
        <w:br/>
      </w:r>
      <w:r w:rsidR="00E92BF4" w:rsidRPr="007C120F">
        <w:rPr>
          <w:rFonts w:ascii="Arial" w:hAnsi="Arial" w:cs="Arial"/>
          <w:szCs w:val="24"/>
        </w:rPr>
        <w:t>P fertilizer</w:t>
      </w:r>
      <w:r w:rsidR="0067396C">
        <w:rPr>
          <w:rFonts w:ascii="Arial" w:hAnsi="Arial" w:cs="Arial"/>
          <w:szCs w:val="24"/>
        </w:rPr>
        <w:t>, which</w:t>
      </w:r>
      <w:r w:rsidR="00E92BF4" w:rsidRPr="007C120F">
        <w:rPr>
          <w:rFonts w:ascii="Arial" w:hAnsi="Arial" w:cs="Arial"/>
          <w:szCs w:val="24"/>
        </w:rPr>
        <w:t xml:space="preserve"> </w:t>
      </w:r>
      <w:r w:rsidR="0067396C" w:rsidRPr="007C120F">
        <w:rPr>
          <w:rFonts w:ascii="Arial" w:hAnsi="Arial" w:cs="Arial"/>
          <w:szCs w:val="24"/>
        </w:rPr>
        <w:t>affect</w:t>
      </w:r>
      <w:r w:rsidR="0067396C">
        <w:rPr>
          <w:rFonts w:ascii="Arial" w:hAnsi="Arial" w:cs="Arial"/>
          <w:szCs w:val="24"/>
        </w:rPr>
        <w:t>s</w:t>
      </w:r>
      <w:r w:rsidR="0067396C" w:rsidRPr="007C120F">
        <w:rPr>
          <w:rFonts w:ascii="Arial" w:hAnsi="Arial" w:cs="Arial"/>
          <w:szCs w:val="24"/>
        </w:rPr>
        <w:t xml:space="preserve"> </w:t>
      </w:r>
      <w:r w:rsidR="0067396C">
        <w:rPr>
          <w:rFonts w:ascii="Arial" w:hAnsi="Arial" w:cs="Arial"/>
          <w:szCs w:val="24"/>
        </w:rPr>
        <w:t xml:space="preserve">the </w:t>
      </w:r>
      <w:r w:rsidR="0067396C" w:rsidRPr="007C120F">
        <w:rPr>
          <w:rFonts w:ascii="Arial" w:hAnsi="Arial" w:cs="Arial"/>
          <w:szCs w:val="24"/>
        </w:rPr>
        <w:t>efficien</w:t>
      </w:r>
      <w:r w:rsidR="0067396C">
        <w:rPr>
          <w:rFonts w:ascii="Arial" w:hAnsi="Arial" w:cs="Arial"/>
          <w:szCs w:val="24"/>
        </w:rPr>
        <w:t xml:space="preserve">cy of use </w:t>
      </w:r>
      <w:r w:rsidR="00E92BF4" w:rsidRPr="007C120F">
        <w:rPr>
          <w:rFonts w:ascii="Arial" w:hAnsi="Arial" w:cs="Arial"/>
          <w:szCs w:val="24"/>
        </w:rPr>
        <w:t>by crops.</w:t>
      </w:r>
      <w:r w:rsidR="000F19A2" w:rsidRPr="007C120F">
        <w:rPr>
          <w:rFonts w:ascii="Arial" w:hAnsi="Arial" w:cs="Arial"/>
          <w:szCs w:val="24"/>
        </w:rPr>
        <w:t xml:space="preserve"> </w:t>
      </w:r>
      <w:r w:rsidR="0067396C">
        <w:rPr>
          <w:rFonts w:ascii="Arial" w:hAnsi="Arial" w:cs="Arial"/>
          <w:szCs w:val="24"/>
        </w:rPr>
        <w:t>L</w:t>
      </w:r>
      <w:r w:rsidR="00E92BF4" w:rsidRPr="007C120F">
        <w:rPr>
          <w:rFonts w:ascii="Arial" w:hAnsi="Arial" w:cs="Arial"/>
          <w:szCs w:val="24"/>
        </w:rPr>
        <w:t>oss</w:t>
      </w:r>
      <w:r w:rsidR="0067396C">
        <w:rPr>
          <w:rFonts w:ascii="Arial" w:hAnsi="Arial" w:cs="Arial"/>
          <w:szCs w:val="24"/>
        </w:rPr>
        <w:t xml:space="preserve"> of P</w:t>
      </w:r>
      <w:r w:rsidR="00E92BF4" w:rsidRPr="007C120F">
        <w:rPr>
          <w:rFonts w:ascii="Arial" w:hAnsi="Arial" w:cs="Arial"/>
          <w:szCs w:val="24"/>
        </w:rPr>
        <w:t xml:space="preserve"> can be </w:t>
      </w:r>
      <w:r w:rsidR="0067396C">
        <w:rPr>
          <w:rFonts w:ascii="Arial" w:hAnsi="Arial" w:cs="Arial"/>
          <w:szCs w:val="24"/>
        </w:rPr>
        <w:t>minimiz</w:t>
      </w:r>
      <w:r w:rsidR="0067396C" w:rsidRPr="007C120F">
        <w:rPr>
          <w:rFonts w:ascii="Arial" w:hAnsi="Arial" w:cs="Arial"/>
          <w:szCs w:val="24"/>
        </w:rPr>
        <w:t xml:space="preserve">ed </w:t>
      </w:r>
      <w:r w:rsidR="00E92BF4" w:rsidRPr="007C120F">
        <w:rPr>
          <w:rFonts w:ascii="Arial" w:hAnsi="Arial" w:cs="Arial"/>
          <w:szCs w:val="24"/>
        </w:rPr>
        <w:t xml:space="preserve">by </w:t>
      </w:r>
      <w:r w:rsidR="0067396C">
        <w:rPr>
          <w:rFonts w:ascii="Arial" w:hAnsi="Arial" w:cs="Arial"/>
          <w:szCs w:val="24"/>
        </w:rPr>
        <w:t>limiting</w:t>
      </w:r>
      <w:r w:rsidR="0067396C" w:rsidRPr="007C120F">
        <w:rPr>
          <w:rFonts w:ascii="Arial" w:hAnsi="Arial" w:cs="Arial"/>
          <w:szCs w:val="24"/>
        </w:rPr>
        <w:t xml:space="preserve"> </w:t>
      </w:r>
      <w:r w:rsidR="00E92BF4" w:rsidRPr="007C120F">
        <w:rPr>
          <w:rFonts w:ascii="Arial" w:hAnsi="Arial" w:cs="Arial"/>
          <w:szCs w:val="24"/>
        </w:rPr>
        <w:t>erosion and runoff</w:t>
      </w:r>
      <w:r w:rsidR="00C879E1" w:rsidRPr="007C120F">
        <w:rPr>
          <w:rFonts w:ascii="Arial" w:hAnsi="Arial" w:cs="Arial"/>
          <w:szCs w:val="24"/>
        </w:rPr>
        <w:t xml:space="preserve">, </w:t>
      </w:r>
      <w:r w:rsidR="00736362" w:rsidRPr="007C120F">
        <w:rPr>
          <w:rFonts w:ascii="Arial" w:hAnsi="Arial" w:cs="Arial"/>
          <w:szCs w:val="24"/>
        </w:rPr>
        <w:t xml:space="preserve">injecting or </w:t>
      </w:r>
      <w:r w:rsidR="00C879E1" w:rsidRPr="007C120F">
        <w:rPr>
          <w:rFonts w:ascii="Arial" w:hAnsi="Arial" w:cs="Arial"/>
          <w:szCs w:val="24"/>
        </w:rPr>
        <w:t>incorporating P</w:t>
      </w:r>
      <w:r w:rsidR="00736362" w:rsidRPr="007C120F">
        <w:rPr>
          <w:rFonts w:ascii="Arial" w:hAnsi="Arial" w:cs="Arial"/>
          <w:szCs w:val="24"/>
        </w:rPr>
        <w:t>,</w:t>
      </w:r>
      <w:r w:rsidR="00C879E1" w:rsidRPr="007C120F">
        <w:rPr>
          <w:rFonts w:ascii="Arial" w:hAnsi="Arial" w:cs="Arial"/>
          <w:szCs w:val="24"/>
        </w:rPr>
        <w:t xml:space="preserve"> and limiting or eliminating </w:t>
      </w:r>
      <w:r w:rsidR="0067396C">
        <w:rPr>
          <w:rFonts w:ascii="Arial" w:hAnsi="Arial" w:cs="Arial"/>
          <w:szCs w:val="24"/>
        </w:rPr>
        <w:t xml:space="preserve">applications of </w:t>
      </w:r>
      <w:r w:rsidR="00C879E1" w:rsidRPr="007C120F">
        <w:rPr>
          <w:rFonts w:ascii="Arial" w:hAnsi="Arial" w:cs="Arial"/>
          <w:szCs w:val="24"/>
        </w:rPr>
        <w:t xml:space="preserve">P fertilizer </w:t>
      </w:r>
      <w:r w:rsidR="0067396C">
        <w:rPr>
          <w:rFonts w:ascii="Arial" w:hAnsi="Arial" w:cs="Arial"/>
          <w:szCs w:val="24"/>
        </w:rPr>
        <w:t xml:space="preserve">if the level of </w:t>
      </w:r>
      <w:r w:rsidR="00C879E1" w:rsidRPr="007C120F">
        <w:rPr>
          <w:rFonts w:ascii="Arial" w:hAnsi="Arial" w:cs="Arial"/>
          <w:szCs w:val="24"/>
        </w:rPr>
        <w:t xml:space="preserve">P </w:t>
      </w:r>
      <w:r w:rsidR="0067396C">
        <w:rPr>
          <w:rFonts w:ascii="Arial" w:hAnsi="Arial" w:cs="Arial"/>
          <w:szCs w:val="24"/>
        </w:rPr>
        <w:t xml:space="preserve">in the soil </w:t>
      </w:r>
      <w:r w:rsidR="00C879E1" w:rsidRPr="007C120F">
        <w:rPr>
          <w:rFonts w:ascii="Arial" w:hAnsi="Arial" w:cs="Arial"/>
          <w:szCs w:val="24"/>
        </w:rPr>
        <w:t>is high or very high</w:t>
      </w:r>
      <w:r w:rsidR="00E92BF4" w:rsidRPr="007C120F">
        <w:rPr>
          <w:rFonts w:ascii="Arial" w:hAnsi="Arial" w:cs="Arial"/>
          <w:szCs w:val="24"/>
        </w:rPr>
        <w:t>.</w:t>
      </w:r>
    </w:p>
    <w:p w:rsidR="00961664" w:rsidRDefault="00C35264" w:rsidP="007C120F">
      <w:pPr>
        <w:spacing w:after="120" w:line="240" w:lineRule="auto"/>
        <w:rPr>
          <w:rFonts w:ascii="Arial" w:hAnsi="Arial" w:cs="Arial"/>
        </w:rPr>
      </w:pPr>
      <w:r w:rsidRPr="007C120F">
        <w:rPr>
          <w:rFonts w:ascii="Arial" w:hAnsi="Arial" w:cs="Arial"/>
        </w:rPr>
        <w:t xml:space="preserve">Adequate </w:t>
      </w:r>
      <w:r w:rsidR="00AE48B8" w:rsidRPr="007C120F">
        <w:rPr>
          <w:rFonts w:ascii="Arial" w:hAnsi="Arial" w:cs="Arial"/>
        </w:rPr>
        <w:t xml:space="preserve">P </w:t>
      </w:r>
      <w:r w:rsidR="0067396C">
        <w:rPr>
          <w:rFonts w:ascii="Arial" w:hAnsi="Arial" w:cs="Arial"/>
        </w:rPr>
        <w:t>is</w:t>
      </w:r>
      <w:r w:rsidR="00C879E1" w:rsidRPr="007C120F">
        <w:rPr>
          <w:rFonts w:ascii="Arial" w:hAnsi="Arial" w:cs="Arial"/>
        </w:rPr>
        <w:t xml:space="preserve"> essential for </w:t>
      </w:r>
      <w:r w:rsidR="00736362" w:rsidRPr="007C120F">
        <w:rPr>
          <w:rFonts w:ascii="Arial" w:hAnsi="Arial" w:cs="Arial"/>
        </w:rPr>
        <w:t>crop and forage</w:t>
      </w:r>
      <w:r w:rsidR="00C879E1" w:rsidRPr="007C120F">
        <w:rPr>
          <w:rFonts w:ascii="Arial" w:hAnsi="Arial" w:cs="Arial"/>
        </w:rPr>
        <w:t xml:space="preserve"> production</w:t>
      </w:r>
      <w:r w:rsidR="0067396C">
        <w:rPr>
          <w:rFonts w:ascii="Arial" w:hAnsi="Arial" w:cs="Arial"/>
        </w:rPr>
        <w:t>. It</w:t>
      </w:r>
      <w:r w:rsidR="00C879E1" w:rsidRPr="007C120F">
        <w:rPr>
          <w:rFonts w:ascii="Arial" w:hAnsi="Arial" w:cs="Arial"/>
        </w:rPr>
        <w:t xml:space="preserve"> </w:t>
      </w:r>
      <w:r w:rsidRPr="007C120F">
        <w:rPr>
          <w:rFonts w:ascii="Arial" w:hAnsi="Arial" w:cs="Arial"/>
        </w:rPr>
        <w:t>encourage</w:t>
      </w:r>
      <w:r w:rsidR="0067396C">
        <w:rPr>
          <w:rFonts w:ascii="Arial" w:hAnsi="Arial" w:cs="Arial"/>
        </w:rPr>
        <w:t>s</w:t>
      </w:r>
      <w:r w:rsidRPr="007C120F">
        <w:rPr>
          <w:rFonts w:ascii="Arial" w:hAnsi="Arial" w:cs="Arial"/>
        </w:rPr>
        <w:t xml:space="preserve"> vigorous root and shoot growth, promote</w:t>
      </w:r>
      <w:r w:rsidR="0067396C">
        <w:rPr>
          <w:rFonts w:ascii="Arial" w:hAnsi="Arial" w:cs="Arial"/>
        </w:rPr>
        <w:t>s</w:t>
      </w:r>
      <w:r w:rsidRPr="007C120F">
        <w:rPr>
          <w:rFonts w:ascii="Arial" w:hAnsi="Arial" w:cs="Arial"/>
        </w:rPr>
        <w:t xml:space="preserve"> early maturity, </w:t>
      </w:r>
      <w:r w:rsidR="0067396C">
        <w:rPr>
          <w:rFonts w:ascii="Arial" w:hAnsi="Arial" w:cs="Arial"/>
        </w:rPr>
        <w:t xml:space="preserve">promotes </w:t>
      </w:r>
      <w:r w:rsidRPr="007C120F">
        <w:rPr>
          <w:rFonts w:ascii="Arial" w:hAnsi="Arial" w:cs="Arial"/>
        </w:rPr>
        <w:t>efficien</w:t>
      </w:r>
      <w:r w:rsidR="0067396C">
        <w:rPr>
          <w:rFonts w:ascii="Arial" w:hAnsi="Arial" w:cs="Arial"/>
        </w:rPr>
        <w:t>t use of water</w:t>
      </w:r>
      <w:r w:rsidRPr="007C120F">
        <w:rPr>
          <w:rFonts w:ascii="Arial" w:hAnsi="Arial" w:cs="Arial"/>
        </w:rPr>
        <w:t xml:space="preserve"> </w:t>
      </w:r>
      <w:r w:rsidR="0067396C">
        <w:rPr>
          <w:rFonts w:ascii="Arial" w:hAnsi="Arial" w:cs="Arial"/>
        </w:rPr>
        <w:t xml:space="preserve">by plants, </w:t>
      </w:r>
      <w:r w:rsidRPr="007C120F">
        <w:rPr>
          <w:rFonts w:ascii="Arial" w:hAnsi="Arial" w:cs="Arial"/>
        </w:rPr>
        <w:t xml:space="preserve">and </w:t>
      </w:r>
      <w:r w:rsidR="0067396C">
        <w:rPr>
          <w:rFonts w:ascii="Arial" w:hAnsi="Arial" w:cs="Arial"/>
        </w:rPr>
        <w:t xml:space="preserve">increases </w:t>
      </w:r>
      <w:r w:rsidRPr="007C120F">
        <w:rPr>
          <w:rFonts w:ascii="Arial" w:hAnsi="Arial" w:cs="Arial"/>
        </w:rPr>
        <w:t>grain yield</w:t>
      </w:r>
      <w:r w:rsidR="0067396C">
        <w:rPr>
          <w:rFonts w:ascii="Arial" w:hAnsi="Arial" w:cs="Arial"/>
        </w:rPr>
        <w:t>s</w:t>
      </w:r>
      <w:r w:rsidRPr="007C120F">
        <w:rPr>
          <w:rFonts w:ascii="Arial" w:hAnsi="Arial" w:cs="Arial"/>
        </w:rPr>
        <w:t xml:space="preserve">. </w:t>
      </w:r>
      <w:r w:rsidR="00961664">
        <w:rPr>
          <w:rFonts w:ascii="Arial" w:hAnsi="Arial" w:cs="Arial"/>
        </w:rPr>
        <w:t>Phosphorus deficiency reduces yields by delaying maturity, stunting growth, and restricting energy use by plants.</w:t>
      </w:r>
    </w:p>
    <w:p w:rsidR="002E000E" w:rsidRPr="007C120F" w:rsidRDefault="00C35264" w:rsidP="007C120F">
      <w:pPr>
        <w:spacing w:after="120" w:line="240" w:lineRule="auto"/>
        <w:rPr>
          <w:rFonts w:ascii="Arial" w:hAnsi="Arial" w:cs="Arial"/>
        </w:rPr>
      </w:pPr>
      <w:r w:rsidRPr="007C120F">
        <w:rPr>
          <w:rFonts w:ascii="Arial" w:hAnsi="Arial" w:cs="Arial"/>
        </w:rPr>
        <w:t xml:space="preserve">Soil </w:t>
      </w:r>
      <w:r w:rsidR="00961664">
        <w:rPr>
          <w:rFonts w:ascii="Arial" w:hAnsi="Arial" w:cs="Arial"/>
        </w:rPr>
        <w:t>P</w:t>
      </w:r>
      <w:r w:rsidR="00961664" w:rsidRPr="007C120F">
        <w:rPr>
          <w:rFonts w:ascii="Arial" w:hAnsi="Arial" w:cs="Arial"/>
        </w:rPr>
        <w:t xml:space="preserve"> </w:t>
      </w:r>
      <w:r w:rsidRPr="007C120F">
        <w:rPr>
          <w:rFonts w:ascii="Arial" w:hAnsi="Arial" w:cs="Arial"/>
        </w:rPr>
        <w:t>is relatively stable</w:t>
      </w:r>
      <w:r w:rsidR="0067396C">
        <w:rPr>
          <w:rFonts w:ascii="Arial" w:hAnsi="Arial" w:cs="Arial"/>
        </w:rPr>
        <w:t xml:space="preserve">; it </w:t>
      </w:r>
      <w:r w:rsidRPr="007C120F">
        <w:rPr>
          <w:rFonts w:ascii="Arial" w:hAnsi="Arial" w:cs="Arial"/>
        </w:rPr>
        <w:t xml:space="preserve">moves very little </w:t>
      </w:r>
      <w:r w:rsidR="0067396C">
        <w:rPr>
          <w:rFonts w:ascii="Arial" w:hAnsi="Arial" w:cs="Arial"/>
        </w:rPr>
        <w:t xml:space="preserve">as </w:t>
      </w:r>
      <w:r w:rsidRPr="007C120F">
        <w:rPr>
          <w:rFonts w:ascii="Arial" w:hAnsi="Arial" w:cs="Arial"/>
        </w:rPr>
        <w:t>compared to nitrogen</w:t>
      </w:r>
      <w:r w:rsidR="00961664">
        <w:rPr>
          <w:rFonts w:ascii="Arial" w:hAnsi="Arial" w:cs="Arial"/>
        </w:rPr>
        <w:t>,</w:t>
      </w:r>
      <w:r w:rsidR="00191E49" w:rsidRPr="007C120F">
        <w:rPr>
          <w:rFonts w:ascii="Arial" w:hAnsi="Arial" w:cs="Arial"/>
        </w:rPr>
        <w:t xml:space="preserve"> unless </w:t>
      </w:r>
      <w:r w:rsidR="0067396C">
        <w:rPr>
          <w:rFonts w:ascii="Arial" w:hAnsi="Arial" w:cs="Arial"/>
        </w:rPr>
        <w:t xml:space="preserve">it </w:t>
      </w:r>
      <w:r w:rsidR="00961664">
        <w:rPr>
          <w:rFonts w:ascii="Arial" w:hAnsi="Arial" w:cs="Arial"/>
        </w:rPr>
        <w:t>is present</w:t>
      </w:r>
      <w:r w:rsidR="0067396C">
        <w:rPr>
          <w:rFonts w:ascii="Arial" w:hAnsi="Arial" w:cs="Arial"/>
        </w:rPr>
        <w:t xml:space="preserve"> in</w:t>
      </w:r>
      <w:r w:rsidR="0067396C" w:rsidRPr="007C120F">
        <w:rPr>
          <w:rFonts w:ascii="Arial" w:hAnsi="Arial" w:cs="Arial"/>
        </w:rPr>
        <w:t xml:space="preserve"> </w:t>
      </w:r>
      <w:r w:rsidR="00191E49" w:rsidRPr="007C120F">
        <w:rPr>
          <w:rFonts w:ascii="Arial" w:hAnsi="Arial" w:cs="Arial"/>
        </w:rPr>
        <w:t>excess</w:t>
      </w:r>
      <w:r w:rsidR="0067396C">
        <w:rPr>
          <w:rFonts w:ascii="Arial" w:hAnsi="Arial" w:cs="Arial"/>
        </w:rPr>
        <w:t>ive</w:t>
      </w:r>
      <w:r w:rsidR="00191E49" w:rsidRPr="007C120F">
        <w:rPr>
          <w:rFonts w:ascii="Arial" w:hAnsi="Arial" w:cs="Arial"/>
        </w:rPr>
        <w:t xml:space="preserve"> amounts</w:t>
      </w:r>
      <w:r w:rsidRPr="007C120F">
        <w:rPr>
          <w:rFonts w:ascii="Arial" w:hAnsi="Arial" w:cs="Arial"/>
        </w:rPr>
        <w:t xml:space="preserve">. </w:t>
      </w:r>
      <w:r w:rsidR="0067396C" w:rsidRPr="007C120F">
        <w:rPr>
          <w:rFonts w:ascii="Arial" w:hAnsi="Arial" w:cs="Arial"/>
        </w:rPr>
        <w:t>Th</w:t>
      </w:r>
      <w:r w:rsidR="0067396C">
        <w:rPr>
          <w:rFonts w:ascii="Arial" w:hAnsi="Arial" w:cs="Arial"/>
        </w:rPr>
        <w:t>e</w:t>
      </w:r>
      <w:r w:rsidR="0067396C" w:rsidRPr="007C120F">
        <w:rPr>
          <w:rFonts w:ascii="Arial" w:hAnsi="Arial" w:cs="Arial"/>
        </w:rPr>
        <w:t xml:space="preserve"> </w:t>
      </w:r>
      <w:r w:rsidR="002E000E" w:rsidRPr="007C120F">
        <w:rPr>
          <w:rFonts w:ascii="Arial" w:hAnsi="Arial" w:cs="Arial"/>
        </w:rPr>
        <w:t>lack</w:t>
      </w:r>
      <w:r w:rsidR="00C03BF0" w:rsidRPr="007C120F">
        <w:rPr>
          <w:rFonts w:ascii="Arial" w:hAnsi="Arial" w:cs="Arial"/>
        </w:rPr>
        <w:t xml:space="preserve"> of mobility and low solubility </w:t>
      </w:r>
      <w:r w:rsidR="00961664">
        <w:rPr>
          <w:rFonts w:ascii="Arial" w:hAnsi="Arial" w:cs="Arial"/>
        </w:rPr>
        <w:t>limit</w:t>
      </w:r>
      <w:r w:rsidR="0067396C">
        <w:rPr>
          <w:rFonts w:ascii="Arial" w:hAnsi="Arial" w:cs="Arial"/>
        </w:rPr>
        <w:t xml:space="preserve"> the</w:t>
      </w:r>
      <w:r w:rsidR="0067396C" w:rsidRPr="007C120F">
        <w:rPr>
          <w:rFonts w:ascii="Arial" w:hAnsi="Arial" w:cs="Arial"/>
        </w:rPr>
        <w:t xml:space="preserve"> </w:t>
      </w:r>
      <w:r w:rsidRPr="007C120F">
        <w:rPr>
          <w:rFonts w:ascii="Arial" w:hAnsi="Arial" w:cs="Arial"/>
        </w:rPr>
        <w:t xml:space="preserve">availability of </w:t>
      </w:r>
      <w:r w:rsidR="0067396C">
        <w:rPr>
          <w:rFonts w:ascii="Arial" w:hAnsi="Arial" w:cs="Arial"/>
        </w:rPr>
        <w:t xml:space="preserve">P </w:t>
      </w:r>
      <w:r w:rsidR="00961664">
        <w:rPr>
          <w:rFonts w:ascii="Arial" w:hAnsi="Arial" w:cs="Arial"/>
        </w:rPr>
        <w:t xml:space="preserve">applied </w:t>
      </w:r>
      <w:r w:rsidR="0067396C">
        <w:rPr>
          <w:rFonts w:ascii="Arial" w:hAnsi="Arial" w:cs="Arial"/>
        </w:rPr>
        <w:t xml:space="preserve">in </w:t>
      </w:r>
      <w:r w:rsidRPr="007C120F">
        <w:rPr>
          <w:rFonts w:ascii="Arial" w:hAnsi="Arial" w:cs="Arial"/>
        </w:rPr>
        <w:t xml:space="preserve">fertilizer </w:t>
      </w:r>
      <w:r w:rsidR="0067396C">
        <w:rPr>
          <w:rFonts w:ascii="Arial" w:hAnsi="Arial" w:cs="Arial"/>
        </w:rPr>
        <w:t>because</w:t>
      </w:r>
      <w:r w:rsidR="0067396C" w:rsidRPr="007C120F">
        <w:rPr>
          <w:rFonts w:ascii="Arial" w:hAnsi="Arial" w:cs="Arial"/>
        </w:rPr>
        <w:t xml:space="preserve"> </w:t>
      </w:r>
      <w:r w:rsidRPr="007C120F">
        <w:rPr>
          <w:rFonts w:ascii="Arial" w:hAnsi="Arial" w:cs="Arial"/>
        </w:rPr>
        <w:t xml:space="preserve">it is </w:t>
      </w:r>
      <w:r w:rsidR="002E000E" w:rsidRPr="007C120F">
        <w:rPr>
          <w:rFonts w:ascii="Arial" w:hAnsi="Arial" w:cs="Arial"/>
        </w:rPr>
        <w:t>fixed</w:t>
      </w:r>
      <w:r w:rsidRPr="007C120F">
        <w:rPr>
          <w:rFonts w:ascii="Arial" w:hAnsi="Arial" w:cs="Arial"/>
        </w:rPr>
        <w:t xml:space="preserve"> by </w:t>
      </w:r>
      <w:r w:rsidR="00AE48B8" w:rsidRPr="007C120F">
        <w:rPr>
          <w:rFonts w:ascii="Arial" w:hAnsi="Arial" w:cs="Arial"/>
        </w:rPr>
        <w:t>P</w:t>
      </w:r>
      <w:r w:rsidR="0067396C">
        <w:rPr>
          <w:rFonts w:ascii="Arial" w:hAnsi="Arial" w:cs="Arial"/>
        </w:rPr>
        <w:t xml:space="preserve"> </w:t>
      </w:r>
      <w:r w:rsidRPr="007C120F">
        <w:rPr>
          <w:rFonts w:ascii="Arial" w:hAnsi="Arial" w:cs="Arial"/>
        </w:rPr>
        <w:t>compounds</w:t>
      </w:r>
      <w:r w:rsidR="0067396C">
        <w:rPr>
          <w:rFonts w:ascii="Arial" w:hAnsi="Arial" w:cs="Arial"/>
        </w:rPr>
        <w:t xml:space="preserve"> in the soil</w:t>
      </w:r>
      <w:r w:rsidRPr="007C120F">
        <w:rPr>
          <w:rFonts w:ascii="Arial" w:hAnsi="Arial" w:cs="Arial"/>
        </w:rPr>
        <w:t xml:space="preserve">. </w:t>
      </w:r>
      <w:r w:rsidR="00C03BF0" w:rsidRPr="007C120F">
        <w:rPr>
          <w:rFonts w:ascii="Arial" w:hAnsi="Arial" w:cs="Arial"/>
        </w:rPr>
        <w:t>F</w:t>
      </w:r>
      <w:r w:rsidRPr="007C120F">
        <w:rPr>
          <w:rFonts w:ascii="Arial" w:hAnsi="Arial" w:cs="Arial"/>
        </w:rPr>
        <w:t xml:space="preserve">ixed </w:t>
      </w:r>
      <w:r w:rsidR="00AE48B8" w:rsidRPr="007C120F">
        <w:rPr>
          <w:rFonts w:ascii="Arial" w:hAnsi="Arial" w:cs="Arial"/>
        </w:rPr>
        <w:t>P</w:t>
      </w:r>
      <w:r w:rsidRPr="007C120F">
        <w:rPr>
          <w:rFonts w:ascii="Arial" w:hAnsi="Arial" w:cs="Arial"/>
        </w:rPr>
        <w:t xml:space="preserve"> </w:t>
      </w:r>
      <w:r w:rsidR="0067396C">
        <w:rPr>
          <w:rFonts w:ascii="Arial" w:hAnsi="Arial" w:cs="Arial"/>
        </w:rPr>
        <w:t xml:space="preserve">slowly </w:t>
      </w:r>
      <w:r w:rsidRPr="007C120F">
        <w:rPr>
          <w:rFonts w:ascii="Arial" w:hAnsi="Arial" w:cs="Arial"/>
        </w:rPr>
        <w:t>become</w:t>
      </w:r>
      <w:r w:rsidR="00AE48B8" w:rsidRPr="007C120F">
        <w:rPr>
          <w:rFonts w:ascii="Arial" w:hAnsi="Arial" w:cs="Arial"/>
        </w:rPr>
        <w:t>s</w:t>
      </w:r>
      <w:r w:rsidRPr="007C120F">
        <w:rPr>
          <w:rFonts w:ascii="Arial" w:hAnsi="Arial" w:cs="Arial"/>
        </w:rPr>
        <w:t xml:space="preserve"> available to crops over several years</w:t>
      </w:r>
      <w:r w:rsidR="0067396C">
        <w:rPr>
          <w:rFonts w:ascii="Arial" w:hAnsi="Arial" w:cs="Arial"/>
        </w:rPr>
        <w:t>,</w:t>
      </w:r>
      <w:r w:rsidRPr="007C120F">
        <w:rPr>
          <w:rFonts w:ascii="Arial" w:hAnsi="Arial" w:cs="Arial"/>
        </w:rPr>
        <w:t xml:space="preserve"> depending on </w:t>
      </w:r>
      <w:r w:rsidR="0067396C">
        <w:rPr>
          <w:rFonts w:ascii="Arial" w:hAnsi="Arial" w:cs="Arial"/>
        </w:rPr>
        <w:t xml:space="preserve">the </w:t>
      </w:r>
      <w:r w:rsidR="0067396C">
        <w:rPr>
          <w:rFonts w:ascii="Arial" w:hAnsi="Arial" w:cs="Arial"/>
        </w:rPr>
        <w:lastRenderedPageBreak/>
        <w:t xml:space="preserve">type of </w:t>
      </w:r>
      <w:r w:rsidRPr="007C120F">
        <w:rPr>
          <w:rFonts w:ascii="Arial" w:hAnsi="Arial" w:cs="Arial"/>
        </w:rPr>
        <w:t xml:space="preserve">soil </w:t>
      </w:r>
      <w:r w:rsidR="00AE48B8" w:rsidRPr="007C120F">
        <w:rPr>
          <w:rFonts w:ascii="Arial" w:hAnsi="Arial" w:cs="Arial"/>
        </w:rPr>
        <w:t>and P</w:t>
      </w:r>
      <w:r w:rsidR="0067396C">
        <w:rPr>
          <w:rFonts w:ascii="Arial" w:hAnsi="Arial" w:cs="Arial"/>
        </w:rPr>
        <w:t xml:space="preserve"> </w:t>
      </w:r>
      <w:r w:rsidR="00AE48B8" w:rsidRPr="007C120F">
        <w:rPr>
          <w:rFonts w:ascii="Arial" w:hAnsi="Arial" w:cs="Arial"/>
        </w:rPr>
        <w:t>compound</w:t>
      </w:r>
      <w:r w:rsidR="0067396C">
        <w:rPr>
          <w:rFonts w:ascii="Arial" w:hAnsi="Arial" w:cs="Arial"/>
        </w:rPr>
        <w:t>s</w:t>
      </w:r>
      <w:r w:rsidR="00AE48B8" w:rsidRPr="007C120F">
        <w:rPr>
          <w:rFonts w:ascii="Arial" w:hAnsi="Arial" w:cs="Arial"/>
        </w:rPr>
        <w:t xml:space="preserve"> </w:t>
      </w:r>
      <w:r w:rsidR="00C03BF0" w:rsidRPr="007C120F">
        <w:rPr>
          <w:rFonts w:ascii="Arial" w:hAnsi="Arial" w:cs="Arial"/>
        </w:rPr>
        <w:t>(</w:t>
      </w:r>
      <w:r w:rsidR="00832F50">
        <w:rPr>
          <w:rFonts w:ascii="Arial" w:hAnsi="Arial" w:cs="Arial"/>
        </w:rPr>
        <w:t>f</w:t>
      </w:r>
      <w:r w:rsidR="00832F50" w:rsidRPr="007C120F">
        <w:rPr>
          <w:rFonts w:ascii="Arial" w:hAnsi="Arial" w:cs="Arial"/>
        </w:rPr>
        <w:t>ig</w:t>
      </w:r>
      <w:r w:rsidR="00832F50">
        <w:rPr>
          <w:rFonts w:ascii="Arial" w:hAnsi="Arial" w:cs="Arial"/>
        </w:rPr>
        <w:t>.</w:t>
      </w:r>
      <w:r w:rsidR="00832F50" w:rsidRPr="007C120F">
        <w:rPr>
          <w:rFonts w:ascii="Arial" w:hAnsi="Arial" w:cs="Arial"/>
        </w:rPr>
        <w:t xml:space="preserve"> </w:t>
      </w:r>
      <w:r w:rsidRPr="007C120F">
        <w:rPr>
          <w:rFonts w:ascii="Arial" w:hAnsi="Arial" w:cs="Arial"/>
        </w:rPr>
        <w:t>1</w:t>
      </w:r>
      <w:r w:rsidR="00C03BF0" w:rsidRPr="007C120F">
        <w:rPr>
          <w:rFonts w:ascii="Arial" w:hAnsi="Arial" w:cs="Arial"/>
        </w:rPr>
        <w:t>)</w:t>
      </w:r>
      <w:r w:rsidRPr="007C120F">
        <w:rPr>
          <w:rFonts w:ascii="Arial" w:hAnsi="Arial" w:cs="Arial"/>
        </w:rPr>
        <w:t>.</w:t>
      </w:r>
      <w:r w:rsidR="002E000E" w:rsidRPr="007C120F">
        <w:rPr>
          <w:rFonts w:ascii="Arial" w:hAnsi="Arial" w:cs="Arial"/>
        </w:rPr>
        <w:t xml:space="preserve"> </w:t>
      </w:r>
      <w:r w:rsidR="00832F50">
        <w:rPr>
          <w:rFonts w:ascii="Arial" w:hAnsi="Arial" w:cs="Arial"/>
        </w:rPr>
        <w:t>Phosphorus in e</w:t>
      </w:r>
      <w:r w:rsidR="00191E49" w:rsidRPr="007C120F">
        <w:rPr>
          <w:rFonts w:ascii="Arial" w:hAnsi="Arial" w:cs="Arial"/>
        </w:rPr>
        <w:t>roded sediment</w:t>
      </w:r>
      <w:r w:rsidR="00832F50">
        <w:rPr>
          <w:rFonts w:ascii="Arial" w:hAnsi="Arial" w:cs="Arial"/>
        </w:rPr>
        <w:t xml:space="preserve"> in bodies of water</w:t>
      </w:r>
      <w:r w:rsidR="00191E49" w:rsidRPr="007C120F">
        <w:rPr>
          <w:rFonts w:ascii="Arial" w:hAnsi="Arial" w:cs="Arial"/>
        </w:rPr>
        <w:t xml:space="preserve"> is also released over several years.</w:t>
      </w:r>
    </w:p>
    <w:p w:rsidR="00C35264" w:rsidRPr="007C120F" w:rsidRDefault="00C35264" w:rsidP="007C120F">
      <w:pPr>
        <w:spacing w:after="120" w:line="240" w:lineRule="auto"/>
        <w:rPr>
          <w:rFonts w:ascii="Arial" w:hAnsi="Arial" w:cs="Arial"/>
        </w:rPr>
      </w:pPr>
      <w:r w:rsidRPr="007C120F">
        <w:rPr>
          <w:rFonts w:ascii="Arial" w:hAnsi="Arial" w:cs="Arial"/>
        </w:rPr>
        <w:t xml:space="preserve">Purple leaf tissue is symptomatic of </w:t>
      </w:r>
      <w:r w:rsidR="00AE48B8" w:rsidRPr="007C120F">
        <w:rPr>
          <w:rFonts w:ascii="Arial" w:hAnsi="Arial" w:cs="Arial"/>
        </w:rPr>
        <w:t>P</w:t>
      </w:r>
      <w:r w:rsidRPr="007C120F">
        <w:rPr>
          <w:rFonts w:ascii="Arial" w:hAnsi="Arial" w:cs="Arial"/>
        </w:rPr>
        <w:t xml:space="preserve"> deficiency (</w:t>
      </w:r>
      <w:r w:rsidR="00832F50">
        <w:rPr>
          <w:rFonts w:ascii="Arial" w:hAnsi="Arial" w:cs="Arial"/>
        </w:rPr>
        <w:t>f</w:t>
      </w:r>
      <w:r w:rsidR="00832F50" w:rsidRPr="007C120F">
        <w:rPr>
          <w:rFonts w:ascii="Arial" w:hAnsi="Arial" w:cs="Arial"/>
        </w:rPr>
        <w:t>ig</w:t>
      </w:r>
      <w:r w:rsidR="00832F50">
        <w:rPr>
          <w:rFonts w:ascii="Arial" w:hAnsi="Arial" w:cs="Arial"/>
        </w:rPr>
        <w:t>.</w:t>
      </w:r>
      <w:r w:rsidR="00832F50" w:rsidRPr="007C120F">
        <w:rPr>
          <w:rFonts w:ascii="Arial" w:hAnsi="Arial" w:cs="Arial"/>
        </w:rPr>
        <w:t xml:space="preserve"> </w:t>
      </w:r>
      <w:r w:rsidR="007A5A8F" w:rsidRPr="007C120F">
        <w:rPr>
          <w:rFonts w:ascii="Arial" w:hAnsi="Arial" w:cs="Arial"/>
        </w:rPr>
        <w:t>3</w:t>
      </w:r>
      <w:r w:rsidRPr="007C120F">
        <w:rPr>
          <w:rFonts w:ascii="Arial" w:hAnsi="Arial" w:cs="Arial"/>
        </w:rPr>
        <w:t xml:space="preserve">). </w:t>
      </w:r>
      <w:r w:rsidR="00961664">
        <w:rPr>
          <w:rFonts w:ascii="Arial" w:hAnsi="Arial" w:cs="Arial"/>
        </w:rPr>
        <w:t>It</w:t>
      </w:r>
      <w:r w:rsidRPr="007C120F">
        <w:rPr>
          <w:rFonts w:ascii="Arial" w:hAnsi="Arial" w:cs="Arial"/>
        </w:rPr>
        <w:t xml:space="preserve"> appear</w:t>
      </w:r>
      <w:r w:rsidR="00961664">
        <w:rPr>
          <w:rFonts w:ascii="Arial" w:hAnsi="Arial" w:cs="Arial"/>
        </w:rPr>
        <w:t>s</w:t>
      </w:r>
      <w:r w:rsidRPr="007C120F">
        <w:rPr>
          <w:rFonts w:ascii="Arial" w:hAnsi="Arial" w:cs="Arial"/>
        </w:rPr>
        <w:t xml:space="preserve"> </w:t>
      </w:r>
      <w:r w:rsidR="00832F50">
        <w:rPr>
          <w:rFonts w:ascii="Arial" w:hAnsi="Arial" w:cs="Arial"/>
        </w:rPr>
        <w:t xml:space="preserve">first </w:t>
      </w:r>
      <w:r w:rsidRPr="007C120F">
        <w:rPr>
          <w:rFonts w:ascii="Arial" w:hAnsi="Arial" w:cs="Arial"/>
        </w:rPr>
        <w:t xml:space="preserve">on </w:t>
      </w:r>
      <w:r w:rsidR="00832F50">
        <w:rPr>
          <w:rFonts w:ascii="Arial" w:hAnsi="Arial" w:cs="Arial"/>
        </w:rPr>
        <w:t xml:space="preserve">the tips of </w:t>
      </w:r>
      <w:r w:rsidRPr="007C120F">
        <w:rPr>
          <w:rFonts w:ascii="Arial" w:hAnsi="Arial" w:cs="Arial"/>
        </w:rPr>
        <w:t>lea</w:t>
      </w:r>
      <w:r w:rsidR="00832F50">
        <w:rPr>
          <w:rFonts w:ascii="Arial" w:hAnsi="Arial" w:cs="Arial"/>
        </w:rPr>
        <w:t>ves</w:t>
      </w:r>
      <w:r w:rsidRPr="007C120F">
        <w:rPr>
          <w:rFonts w:ascii="Arial" w:hAnsi="Arial" w:cs="Arial"/>
        </w:rPr>
        <w:t xml:space="preserve"> and progress</w:t>
      </w:r>
      <w:r w:rsidR="00242AA9">
        <w:rPr>
          <w:rFonts w:ascii="Arial" w:hAnsi="Arial" w:cs="Arial"/>
        </w:rPr>
        <w:t>es</w:t>
      </w:r>
      <w:r w:rsidRPr="007C120F">
        <w:rPr>
          <w:rFonts w:ascii="Arial" w:hAnsi="Arial" w:cs="Arial"/>
        </w:rPr>
        <w:t xml:space="preserve"> until the entire leaf </w:t>
      </w:r>
      <w:r w:rsidR="00832F50">
        <w:rPr>
          <w:rFonts w:ascii="Arial" w:hAnsi="Arial" w:cs="Arial"/>
        </w:rPr>
        <w:t>exhibits</w:t>
      </w:r>
      <w:r w:rsidR="00832F50" w:rsidRPr="007C120F">
        <w:rPr>
          <w:rFonts w:ascii="Arial" w:hAnsi="Arial" w:cs="Arial"/>
        </w:rPr>
        <w:t xml:space="preserve"> </w:t>
      </w:r>
      <w:r w:rsidR="00832F50">
        <w:rPr>
          <w:rFonts w:ascii="Arial" w:hAnsi="Arial" w:cs="Arial"/>
        </w:rPr>
        <w:t xml:space="preserve">a </w:t>
      </w:r>
      <w:r w:rsidR="00832F50" w:rsidRPr="007C120F">
        <w:rPr>
          <w:rFonts w:ascii="Arial" w:hAnsi="Arial" w:cs="Arial"/>
        </w:rPr>
        <w:t>purpl</w:t>
      </w:r>
      <w:r w:rsidR="00832F50">
        <w:rPr>
          <w:rFonts w:ascii="Arial" w:hAnsi="Arial" w:cs="Arial"/>
        </w:rPr>
        <w:t>e color</w:t>
      </w:r>
      <w:r w:rsidRPr="007C120F">
        <w:rPr>
          <w:rFonts w:ascii="Arial" w:hAnsi="Arial" w:cs="Arial"/>
        </w:rPr>
        <w:t xml:space="preserve">. Lower leaves die when phosphorus deficiency is severe, especially </w:t>
      </w:r>
      <w:r w:rsidR="00832F50">
        <w:rPr>
          <w:rFonts w:ascii="Arial" w:hAnsi="Arial" w:cs="Arial"/>
        </w:rPr>
        <w:t>if</w:t>
      </w:r>
      <w:r w:rsidR="00832F50" w:rsidRPr="007C120F">
        <w:rPr>
          <w:rFonts w:ascii="Arial" w:hAnsi="Arial" w:cs="Arial"/>
        </w:rPr>
        <w:t xml:space="preserve"> </w:t>
      </w:r>
      <w:r w:rsidRPr="007C120F">
        <w:rPr>
          <w:rFonts w:ascii="Arial" w:hAnsi="Arial" w:cs="Arial"/>
        </w:rPr>
        <w:t xml:space="preserve">hot, dry, windy conditions persist. </w:t>
      </w:r>
      <w:r w:rsidR="00AE0431" w:rsidRPr="007C120F">
        <w:rPr>
          <w:rFonts w:ascii="Arial" w:hAnsi="Arial" w:cs="Arial"/>
        </w:rPr>
        <w:t xml:space="preserve">Emerging </w:t>
      </w:r>
      <w:r w:rsidRPr="007C120F">
        <w:rPr>
          <w:rFonts w:ascii="Arial" w:hAnsi="Arial" w:cs="Arial"/>
        </w:rPr>
        <w:t xml:space="preserve">leaves </w:t>
      </w:r>
      <w:r w:rsidR="00832F50">
        <w:rPr>
          <w:rFonts w:ascii="Arial" w:hAnsi="Arial" w:cs="Arial"/>
        </w:rPr>
        <w:t>commonly are</w:t>
      </w:r>
      <w:r w:rsidR="00832F50" w:rsidRPr="007C120F">
        <w:rPr>
          <w:rFonts w:ascii="Arial" w:hAnsi="Arial" w:cs="Arial"/>
        </w:rPr>
        <w:t xml:space="preserve"> </w:t>
      </w:r>
      <w:r w:rsidR="00242AA9">
        <w:rPr>
          <w:rFonts w:ascii="Arial" w:hAnsi="Arial" w:cs="Arial"/>
        </w:rPr>
        <w:t>green</w:t>
      </w:r>
      <w:r w:rsidRPr="007C120F">
        <w:rPr>
          <w:rFonts w:ascii="Arial" w:hAnsi="Arial" w:cs="Arial"/>
        </w:rPr>
        <w:t xml:space="preserve"> because</w:t>
      </w:r>
      <w:r w:rsidR="00EB4A62" w:rsidRPr="007C120F">
        <w:rPr>
          <w:rFonts w:ascii="Arial" w:hAnsi="Arial" w:cs="Arial"/>
        </w:rPr>
        <w:t xml:space="preserve"> </w:t>
      </w:r>
      <w:r w:rsidRPr="007C120F">
        <w:rPr>
          <w:rFonts w:ascii="Arial" w:hAnsi="Arial" w:cs="Arial"/>
        </w:rPr>
        <w:t>plant</w:t>
      </w:r>
      <w:r w:rsidR="00EB4A62" w:rsidRPr="007C120F">
        <w:rPr>
          <w:rFonts w:ascii="Arial" w:hAnsi="Arial" w:cs="Arial"/>
        </w:rPr>
        <w:t>s</w:t>
      </w:r>
      <w:r w:rsidRPr="007C120F">
        <w:rPr>
          <w:rFonts w:ascii="Arial" w:hAnsi="Arial" w:cs="Arial"/>
        </w:rPr>
        <w:t xml:space="preserve"> mobilize available </w:t>
      </w:r>
      <w:r w:rsidR="00AE48B8" w:rsidRPr="007C120F">
        <w:rPr>
          <w:rFonts w:ascii="Arial" w:hAnsi="Arial" w:cs="Arial"/>
        </w:rPr>
        <w:t>P</w:t>
      </w:r>
      <w:r w:rsidRPr="007C120F">
        <w:rPr>
          <w:rFonts w:ascii="Arial" w:hAnsi="Arial" w:cs="Arial"/>
        </w:rPr>
        <w:t xml:space="preserve"> to </w:t>
      </w:r>
      <w:r w:rsidR="00832F50">
        <w:rPr>
          <w:rFonts w:ascii="Arial" w:hAnsi="Arial" w:cs="Arial"/>
        </w:rPr>
        <w:t xml:space="preserve">the </w:t>
      </w:r>
      <w:r w:rsidRPr="007C120F">
        <w:rPr>
          <w:rFonts w:ascii="Arial" w:hAnsi="Arial" w:cs="Arial"/>
        </w:rPr>
        <w:t>youngest leaves</w:t>
      </w:r>
      <w:r w:rsidR="00EE3E9A" w:rsidRPr="007C120F">
        <w:rPr>
          <w:rFonts w:ascii="Arial" w:hAnsi="Arial" w:cs="Arial"/>
        </w:rPr>
        <w:t xml:space="preserve"> first</w:t>
      </w:r>
      <w:r w:rsidRPr="007C120F">
        <w:rPr>
          <w:rFonts w:ascii="Arial" w:hAnsi="Arial" w:cs="Arial"/>
        </w:rPr>
        <w:t>.</w:t>
      </w:r>
    </w:p>
    <w:p w:rsidR="00C35264" w:rsidRPr="007C120F" w:rsidRDefault="00832F50" w:rsidP="007C120F">
      <w:pPr>
        <w:spacing w:after="240" w:line="240" w:lineRule="auto"/>
        <w:rPr>
          <w:rFonts w:ascii="Arial" w:hAnsi="Arial" w:cs="Arial"/>
        </w:rPr>
      </w:pPr>
      <w:r>
        <w:rPr>
          <w:rFonts w:ascii="Arial" w:hAnsi="Arial" w:cs="Arial"/>
        </w:rPr>
        <w:t xml:space="preserve">Symptoms of </w:t>
      </w:r>
      <w:r w:rsidR="00C35264" w:rsidRPr="007C120F">
        <w:rPr>
          <w:rFonts w:ascii="Arial" w:hAnsi="Arial" w:cs="Arial"/>
        </w:rPr>
        <w:t xml:space="preserve">P deficiency </w:t>
      </w:r>
      <w:r>
        <w:rPr>
          <w:rFonts w:ascii="Arial" w:hAnsi="Arial" w:cs="Arial"/>
        </w:rPr>
        <w:t>commonly</w:t>
      </w:r>
      <w:r w:rsidR="00C35264" w:rsidRPr="007C120F">
        <w:rPr>
          <w:rFonts w:ascii="Arial" w:hAnsi="Arial" w:cs="Arial"/>
        </w:rPr>
        <w:t xml:space="preserve"> occur as young plants are exposed to cool</w:t>
      </w:r>
      <w:r>
        <w:rPr>
          <w:rFonts w:ascii="Arial" w:hAnsi="Arial" w:cs="Arial"/>
        </w:rPr>
        <w:t xml:space="preserve">, </w:t>
      </w:r>
      <w:r w:rsidR="00C35264" w:rsidRPr="007C120F">
        <w:rPr>
          <w:rFonts w:ascii="Arial" w:hAnsi="Arial" w:cs="Arial"/>
        </w:rPr>
        <w:t>wet conditions</w:t>
      </w:r>
      <w:r>
        <w:rPr>
          <w:rFonts w:ascii="Arial" w:hAnsi="Arial" w:cs="Arial"/>
        </w:rPr>
        <w:t>. Under these conditions, plant</w:t>
      </w:r>
      <w:r w:rsidR="00C35264" w:rsidRPr="007C120F">
        <w:rPr>
          <w:rFonts w:ascii="Arial" w:hAnsi="Arial" w:cs="Arial"/>
        </w:rPr>
        <w:t xml:space="preserve"> growth exceeds the </w:t>
      </w:r>
      <w:r>
        <w:rPr>
          <w:rFonts w:ascii="Arial" w:hAnsi="Arial" w:cs="Arial"/>
        </w:rPr>
        <w:t xml:space="preserve">ability of the </w:t>
      </w:r>
      <w:r w:rsidR="00C35264" w:rsidRPr="007C120F">
        <w:rPr>
          <w:rFonts w:ascii="Arial" w:hAnsi="Arial" w:cs="Arial"/>
        </w:rPr>
        <w:t xml:space="preserve">roots to supply </w:t>
      </w:r>
      <w:r w:rsidR="00AE48B8" w:rsidRPr="007C120F">
        <w:rPr>
          <w:rFonts w:ascii="Arial" w:hAnsi="Arial" w:cs="Arial"/>
        </w:rPr>
        <w:t>P</w:t>
      </w:r>
      <w:r w:rsidR="00C35264" w:rsidRPr="007C120F">
        <w:rPr>
          <w:rFonts w:ascii="Arial" w:hAnsi="Arial" w:cs="Arial"/>
        </w:rPr>
        <w:t xml:space="preserve">. Young plants are especially vulnerable because their root systems are </w:t>
      </w:r>
      <w:r>
        <w:rPr>
          <w:rFonts w:ascii="Arial" w:hAnsi="Arial" w:cs="Arial"/>
        </w:rPr>
        <w:t>limited</w:t>
      </w:r>
      <w:r w:rsidRPr="007C120F">
        <w:rPr>
          <w:rFonts w:ascii="Arial" w:hAnsi="Arial" w:cs="Arial"/>
        </w:rPr>
        <w:t xml:space="preserve"> </w:t>
      </w:r>
      <w:r w:rsidR="00C35264" w:rsidRPr="007C120F">
        <w:rPr>
          <w:rFonts w:ascii="Arial" w:hAnsi="Arial" w:cs="Arial"/>
        </w:rPr>
        <w:t xml:space="preserve">and </w:t>
      </w:r>
      <w:r w:rsidR="00AE48B8" w:rsidRPr="007C120F">
        <w:rPr>
          <w:rFonts w:ascii="Arial" w:hAnsi="Arial" w:cs="Arial"/>
        </w:rPr>
        <w:t>P</w:t>
      </w:r>
      <w:r w:rsidR="00C35264" w:rsidRPr="007C120F">
        <w:rPr>
          <w:rFonts w:ascii="Arial" w:hAnsi="Arial" w:cs="Arial"/>
        </w:rPr>
        <w:t xml:space="preserve"> is immobile in</w:t>
      </w:r>
      <w:r w:rsidR="000F19A2" w:rsidRPr="007C120F">
        <w:rPr>
          <w:rFonts w:ascii="Arial" w:hAnsi="Arial" w:cs="Arial"/>
        </w:rPr>
        <w:t xml:space="preserve"> </w:t>
      </w:r>
      <w:r>
        <w:rPr>
          <w:rFonts w:ascii="Arial" w:hAnsi="Arial" w:cs="Arial"/>
        </w:rPr>
        <w:t xml:space="preserve">the </w:t>
      </w:r>
      <w:r w:rsidR="00C35264" w:rsidRPr="007C120F">
        <w:rPr>
          <w:rFonts w:ascii="Arial" w:hAnsi="Arial" w:cs="Arial"/>
        </w:rPr>
        <w:t xml:space="preserve">soil. </w:t>
      </w:r>
      <w:r>
        <w:rPr>
          <w:rFonts w:ascii="Arial" w:hAnsi="Arial" w:cs="Arial"/>
        </w:rPr>
        <w:t>C</w:t>
      </w:r>
      <w:r w:rsidR="00C35264" w:rsidRPr="007C120F">
        <w:rPr>
          <w:rFonts w:ascii="Arial" w:hAnsi="Arial" w:cs="Arial"/>
        </w:rPr>
        <w:t xml:space="preserve">ultural or environmental factors </w:t>
      </w:r>
      <w:r>
        <w:rPr>
          <w:rFonts w:ascii="Arial" w:hAnsi="Arial" w:cs="Arial"/>
        </w:rPr>
        <w:t>that</w:t>
      </w:r>
      <w:r w:rsidRPr="007C120F">
        <w:rPr>
          <w:rFonts w:ascii="Arial" w:hAnsi="Arial" w:cs="Arial"/>
        </w:rPr>
        <w:t xml:space="preserve"> </w:t>
      </w:r>
      <w:r w:rsidR="00C35264" w:rsidRPr="007C120F">
        <w:rPr>
          <w:rFonts w:ascii="Arial" w:hAnsi="Arial" w:cs="Arial"/>
        </w:rPr>
        <w:t>limit root growth</w:t>
      </w:r>
      <w:r w:rsidR="00C03BF0" w:rsidRPr="007C120F">
        <w:rPr>
          <w:rFonts w:ascii="Arial" w:hAnsi="Arial" w:cs="Arial"/>
        </w:rPr>
        <w:t xml:space="preserve"> </w:t>
      </w:r>
      <w:r>
        <w:rPr>
          <w:rFonts w:ascii="Arial" w:hAnsi="Arial" w:cs="Arial"/>
        </w:rPr>
        <w:t>contribute to the symptoms of</w:t>
      </w:r>
      <w:r w:rsidRPr="007C120F">
        <w:rPr>
          <w:rFonts w:ascii="Arial" w:hAnsi="Arial" w:cs="Arial"/>
        </w:rPr>
        <w:t xml:space="preserve"> </w:t>
      </w:r>
      <w:r>
        <w:rPr>
          <w:rFonts w:ascii="Arial" w:hAnsi="Arial" w:cs="Arial"/>
        </w:rPr>
        <w:t xml:space="preserve">P </w:t>
      </w:r>
      <w:r w:rsidR="00C35264" w:rsidRPr="007C120F">
        <w:rPr>
          <w:rFonts w:ascii="Arial" w:hAnsi="Arial" w:cs="Arial"/>
        </w:rPr>
        <w:t xml:space="preserve">deficiency. </w:t>
      </w:r>
      <w:r>
        <w:rPr>
          <w:rFonts w:ascii="Arial" w:hAnsi="Arial" w:cs="Arial"/>
        </w:rPr>
        <w:t>These</w:t>
      </w:r>
      <w:r w:rsidRPr="007C120F">
        <w:rPr>
          <w:rFonts w:ascii="Arial" w:hAnsi="Arial" w:cs="Arial"/>
        </w:rPr>
        <w:t xml:space="preserve"> </w:t>
      </w:r>
      <w:r w:rsidR="00C03BF0" w:rsidRPr="007C120F">
        <w:rPr>
          <w:rFonts w:ascii="Arial" w:hAnsi="Arial" w:cs="Arial"/>
        </w:rPr>
        <w:t xml:space="preserve">factors </w:t>
      </w:r>
      <w:r w:rsidR="00C35264" w:rsidRPr="007C120F">
        <w:rPr>
          <w:rFonts w:ascii="Arial" w:hAnsi="Arial" w:cs="Arial"/>
        </w:rPr>
        <w:t>include co</w:t>
      </w:r>
      <w:r w:rsidR="00C03BF0" w:rsidRPr="007C120F">
        <w:rPr>
          <w:rFonts w:ascii="Arial" w:hAnsi="Arial" w:cs="Arial"/>
        </w:rPr>
        <w:t>ol temperatures, wet or dry</w:t>
      </w:r>
      <w:r>
        <w:rPr>
          <w:rFonts w:ascii="Arial" w:hAnsi="Arial" w:cs="Arial"/>
        </w:rPr>
        <w:t xml:space="preserve"> conditions</w:t>
      </w:r>
      <w:r w:rsidR="00C35264" w:rsidRPr="007C120F">
        <w:rPr>
          <w:rFonts w:ascii="Arial" w:hAnsi="Arial" w:cs="Arial"/>
        </w:rPr>
        <w:t xml:space="preserve">, </w:t>
      </w:r>
      <w:r w:rsidRPr="007C120F">
        <w:rPr>
          <w:rFonts w:ascii="Arial" w:hAnsi="Arial" w:cs="Arial"/>
        </w:rPr>
        <w:t>compact</w:t>
      </w:r>
      <w:r>
        <w:rPr>
          <w:rFonts w:ascii="Arial" w:hAnsi="Arial" w:cs="Arial"/>
        </w:rPr>
        <w:t>ion of the</w:t>
      </w:r>
      <w:r w:rsidRPr="007C120F">
        <w:rPr>
          <w:rFonts w:ascii="Arial" w:hAnsi="Arial" w:cs="Arial"/>
        </w:rPr>
        <w:t xml:space="preserve"> </w:t>
      </w:r>
      <w:r w:rsidR="00C35264" w:rsidRPr="007C120F">
        <w:rPr>
          <w:rFonts w:ascii="Arial" w:hAnsi="Arial" w:cs="Arial"/>
        </w:rPr>
        <w:t xml:space="preserve">soil, </w:t>
      </w:r>
      <w:r>
        <w:rPr>
          <w:rFonts w:ascii="Arial" w:hAnsi="Arial" w:cs="Arial"/>
        </w:rPr>
        <w:lastRenderedPageBreak/>
        <w:t xml:space="preserve">damage from </w:t>
      </w:r>
      <w:r w:rsidR="00C35264" w:rsidRPr="007C120F">
        <w:rPr>
          <w:rFonts w:ascii="Arial" w:hAnsi="Arial" w:cs="Arial"/>
        </w:rPr>
        <w:t xml:space="preserve">herbicide </w:t>
      </w:r>
      <w:r>
        <w:rPr>
          <w:rFonts w:ascii="Arial" w:hAnsi="Arial" w:cs="Arial"/>
        </w:rPr>
        <w:t>use</w:t>
      </w:r>
      <w:r w:rsidR="00C35264" w:rsidRPr="007C120F">
        <w:rPr>
          <w:rFonts w:ascii="Arial" w:hAnsi="Arial" w:cs="Arial"/>
        </w:rPr>
        <w:t xml:space="preserve">, </w:t>
      </w:r>
      <w:r>
        <w:rPr>
          <w:rFonts w:ascii="Arial" w:hAnsi="Arial" w:cs="Arial"/>
        </w:rPr>
        <w:t>damage from</w:t>
      </w:r>
      <w:r w:rsidR="007C120F">
        <w:rPr>
          <w:rFonts w:ascii="Arial" w:hAnsi="Arial" w:cs="Arial"/>
        </w:rPr>
        <w:t xml:space="preserve"> </w:t>
      </w:r>
      <w:r w:rsidR="00C35264" w:rsidRPr="007C120F">
        <w:rPr>
          <w:rFonts w:ascii="Arial" w:hAnsi="Arial" w:cs="Arial"/>
        </w:rPr>
        <w:t>insect</w:t>
      </w:r>
      <w:r>
        <w:rPr>
          <w:rFonts w:ascii="Arial" w:hAnsi="Arial" w:cs="Arial"/>
        </w:rPr>
        <w:t>s</w:t>
      </w:r>
      <w:r w:rsidR="00C35264" w:rsidRPr="007C120F">
        <w:rPr>
          <w:rFonts w:ascii="Arial" w:hAnsi="Arial" w:cs="Arial"/>
        </w:rPr>
        <w:t xml:space="preserve">, salinity, and root pruning </w:t>
      </w:r>
      <w:r w:rsidR="0043542D">
        <w:rPr>
          <w:rFonts w:ascii="Arial" w:hAnsi="Arial" w:cs="Arial"/>
        </w:rPr>
        <w:t>from</w:t>
      </w:r>
      <w:r w:rsidR="0043542D" w:rsidRPr="007C120F">
        <w:rPr>
          <w:rFonts w:ascii="Arial" w:hAnsi="Arial" w:cs="Arial"/>
        </w:rPr>
        <w:t xml:space="preserve"> </w:t>
      </w:r>
      <w:r w:rsidR="00C35264" w:rsidRPr="007C120F">
        <w:rPr>
          <w:rFonts w:ascii="Arial" w:hAnsi="Arial" w:cs="Arial"/>
        </w:rPr>
        <w:t xml:space="preserve">side-dressing knives or cultivators. Once </w:t>
      </w:r>
      <w:r w:rsidR="002470FD">
        <w:rPr>
          <w:rFonts w:ascii="Arial" w:hAnsi="Arial" w:cs="Arial"/>
        </w:rPr>
        <w:t xml:space="preserve">growing conditions become </w:t>
      </w:r>
      <w:r w:rsidR="00C35264" w:rsidRPr="007C120F">
        <w:rPr>
          <w:rFonts w:ascii="Arial" w:hAnsi="Arial" w:cs="Arial"/>
        </w:rPr>
        <w:t>favorable</w:t>
      </w:r>
      <w:r w:rsidR="002470FD">
        <w:rPr>
          <w:rFonts w:ascii="Arial" w:hAnsi="Arial" w:cs="Arial"/>
        </w:rPr>
        <w:t xml:space="preserve"> </w:t>
      </w:r>
      <w:r w:rsidR="0043542D">
        <w:rPr>
          <w:rFonts w:ascii="Arial" w:hAnsi="Arial" w:cs="Arial"/>
        </w:rPr>
        <w:t xml:space="preserve">again </w:t>
      </w:r>
      <w:r w:rsidR="002470FD">
        <w:rPr>
          <w:rFonts w:ascii="Arial" w:hAnsi="Arial" w:cs="Arial"/>
        </w:rPr>
        <w:t>and further root growth occurs</w:t>
      </w:r>
      <w:r w:rsidR="00C35264" w:rsidRPr="007C120F">
        <w:rPr>
          <w:rFonts w:ascii="Arial" w:hAnsi="Arial" w:cs="Arial"/>
        </w:rPr>
        <w:t xml:space="preserve">, leaves normally regain </w:t>
      </w:r>
      <w:r w:rsidR="002470FD">
        <w:rPr>
          <w:rFonts w:ascii="Arial" w:hAnsi="Arial" w:cs="Arial"/>
        </w:rPr>
        <w:t xml:space="preserve">their </w:t>
      </w:r>
      <w:r w:rsidR="00C35264" w:rsidRPr="007C120F">
        <w:rPr>
          <w:rFonts w:ascii="Arial" w:hAnsi="Arial" w:cs="Arial"/>
        </w:rPr>
        <w:t>green color.</w:t>
      </w:r>
    </w:p>
    <w:p w:rsidR="00C35264" w:rsidRDefault="00C35264" w:rsidP="002A0CB1">
      <w:pPr>
        <w:spacing w:after="0" w:line="240" w:lineRule="auto"/>
        <w:jc w:val="center"/>
      </w:pPr>
      <w:r w:rsidRPr="00C35264">
        <w:rPr>
          <w:noProof/>
        </w:rPr>
        <w:drawing>
          <wp:inline distT="0" distB="0" distL="0" distR="0" wp14:anchorId="71279D7F" wp14:editId="17D20AE6">
            <wp:extent cx="2447925" cy="1986052"/>
            <wp:effectExtent l="19050" t="19050" r="28575" b="14198"/>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3522" t="16853" r="42847" b="5679"/>
                    <a:stretch>
                      <a:fillRect/>
                    </a:stretch>
                  </pic:blipFill>
                  <pic:spPr bwMode="auto">
                    <a:xfrm>
                      <a:off x="0" y="0"/>
                      <a:ext cx="2447925" cy="1986052"/>
                    </a:xfrm>
                    <a:prstGeom prst="rect">
                      <a:avLst/>
                    </a:prstGeom>
                    <a:noFill/>
                    <a:ln w="12700">
                      <a:solidFill>
                        <a:srgbClr val="ED1C24"/>
                      </a:solidFill>
                      <a:miter lim="800000"/>
                      <a:headEnd/>
                      <a:tailEnd/>
                    </a:ln>
                  </pic:spPr>
                </pic:pic>
              </a:graphicData>
            </a:graphic>
          </wp:inline>
        </w:drawing>
      </w:r>
    </w:p>
    <w:p w:rsidR="002A0CB1" w:rsidRPr="007C120F" w:rsidRDefault="002A0CB1" w:rsidP="007C120F">
      <w:pPr>
        <w:spacing w:before="120" w:after="240" w:line="240" w:lineRule="auto"/>
        <w:ind w:left="840" w:right="720" w:hanging="240"/>
        <w:rPr>
          <w:rFonts w:ascii="Arial" w:hAnsi="Arial" w:cs="Arial"/>
          <w:sz w:val="20"/>
          <w:szCs w:val="20"/>
        </w:rPr>
      </w:pPr>
      <w:r w:rsidRPr="007C120F">
        <w:rPr>
          <w:rFonts w:ascii="Arial" w:hAnsi="Arial" w:cs="Arial"/>
          <w:sz w:val="20"/>
          <w:szCs w:val="20"/>
        </w:rPr>
        <w:t>Figure</w:t>
      </w:r>
      <w:r w:rsidR="00C03BF0" w:rsidRPr="007C120F">
        <w:rPr>
          <w:rFonts w:ascii="Arial" w:hAnsi="Arial" w:cs="Arial"/>
          <w:sz w:val="20"/>
          <w:szCs w:val="20"/>
        </w:rPr>
        <w:t xml:space="preserve"> </w:t>
      </w:r>
      <w:r w:rsidR="007A5A8F" w:rsidRPr="007C120F">
        <w:rPr>
          <w:rFonts w:ascii="Arial" w:hAnsi="Arial" w:cs="Arial"/>
          <w:sz w:val="20"/>
          <w:szCs w:val="20"/>
        </w:rPr>
        <w:t>3</w:t>
      </w:r>
      <w:r w:rsidR="002470FD" w:rsidRPr="007C120F">
        <w:rPr>
          <w:rFonts w:ascii="Arial" w:hAnsi="Arial" w:cs="Arial"/>
          <w:sz w:val="20"/>
          <w:szCs w:val="20"/>
        </w:rPr>
        <w:t>.—</w:t>
      </w:r>
      <w:r w:rsidRPr="007C120F">
        <w:rPr>
          <w:rFonts w:ascii="Arial" w:hAnsi="Arial" w:cs="Arial"/>
          <w:sz w:val="20"/>
          <w:szCs w:val="20"/>
        </w:rPr>
        <w:t>P</w:t>
      </w:r>
      <w:r w:rsidR="00C03BF0" w:rsidRPr="007C120F">
        <w:rPr>
          <w:rFonts w:ascii="Arial" w:hAnsi="Arial" w:cs="Arial"/>
          <w:sz w:val="20"/>
          <w:szCs w:val="20"/>
        </w:rPr>
        <w:t>hosphorus</w:t>
      </w:r>
      <w:r w:rsidR="002470FD" w:rsidRPr="007C120F">
        <w:rPr>
          <w:rFonts w:ascii="Arial" w:hAnsi="Arial" w:cs="Arial"/>
          <w:sz w:val="20"/>
          <w:szCs w:val="20"/>
        </w:rPr>
        <w:t>-</w:t>
      </w:r>
      <w:r w:rsidRPr="007C120F">
        <w:rPr>
          <w:rFonts w:ascii="Arial" w:hAnsi="Arial" w:cs="Arial"/>
          <w:sz w:val="20"/>
          <w:szCs w:val="20"/>
        </w:rPr>
        <w:t>deficient corn characterized by purple</w:t>
      </w:r>
      <w:r w:rsidR="00C03BF0" w:rsidRPr="007C120F">
        <w:rPr>
          <w:rFonts w:ascii="Arial" w:hAnsi="Arial" w:cs="Arial"/>
          <w:sz w:val="20"/>
          <w:szCs w:val="20"/>
        </w:rPr>
        <w:t xml:space="preserve"> color on</w:t>
      </w:r>
      <w:r w:rsidRPr="007C120F">
        <w:rPr>
          <w:rFonts w:ascii="Arial" w:hAnsi="Arial" w:cs="Arial"/>
          <w:sz w:val="20"/>
          <w:szCs w:val="20"/>
        </w:rPr>
        <w:t xml:space="preserve"> lower leaves.</w:t>
      </w:r>
    </w:p>
    <w:p w:rsidR="002E000E" w:rsidRPr="007C120F" w:rsidRDefault="0043542D" w:rsidP="007C120F">
      <w:pPr>
        <w:spacing w:after="120" w:line="240" w:lineRule="auto"/>
        <w:rPr>
          <w:rFonts w:ascii="Arial" w:hAnsi="Arial" w:cs="Arial"/>
        </w:rPr>
      </w:pPr>
      <w:r>
        <w:rPr>
          <w:rFonts w:ascii="Arial" w:hAnsi="Arial" w:cs="Arial"/>
        </w:rPr>
        <w:t xml:space="preserve">The availability of </w:t>
      </w:r>
      <w:r w:rsidR="002E000E" w:rsidRPr="007C120F">
        <w:rPr>
          <w:rFonts w:ascii="Arial" w:hAnsi="Arial" w:cs="Arial"/>
        </w:rPr>
        <w:t>P is controlled by three primary factors</w:t>
      </w:r>
      <w:r w:rsidR="002470FD">
        <w:rPr>
          <w:rFonts w:ascii="Arial" w:hAnsi="Arial" w:cs="Arial"/>
        </w:rPr>
        <w:t>—</w:t>
      </w:r>
      <w:r w:rsidR="002E000E" w:rsidRPr="007C120F">
        <w:rPr>
          <w:rFonts w:ascii="Arial" w:hAnsi="Arial" w:cs="Arial"/>
        </w:rPr>
        <w:t>soil pH</w:t>
      </w:r>
      <w:r w:rsidR="00191E49" w:rsidRPr="007C120F">
        <w:rPr>
          <w:rFonts w:ascii="Arial" w:hAnsi="Arial" w:cs="Arial"/>
        </w:rPr>
        <w:t xml:space="preserve"> and mineralogy</w:t>
      </w:r>
      <w:r w:rsidR="002E000E" w:rsidRPr="007C120F">
        <w:rPr>
          <w:rFonts w:ascii="Arial" w:hAnsi="Arial" w:cs="Arial"/>
        </w:rPr>
        <w:t xml:space="preserve">, </w:t>
      </w:r>
      <w:r w:rsidR="002470FD">
        <w:rPr>
          <w:rFonts w:ascii="Arial" w:hAnsi="Arial" w:cs="Arial"/>
        </w:rPr>
        <w:t>content</w:t>
      </w:r>
      <w:r w:rsidR="002470FD" w:rsidRPr="007C120F">
        <w:rPr>
          <w:rFonts w:ascii="Arial" w:hAnsi="Arial" w:cs="Arial"/>
        </w:rPr>
        <w:t xml:space="preserve"> </w:t>
      </w:r>
      <w:r w:rsidR="002E000E" w:rsidRPr="007C120F">
        <w:rPr>
          <w:rFonts w:ascii="Arial" w:hAnsi="Arial" w:cs="Arial"/>
        </w:rPr>
        <w:t xml:space="preserve">of organic matter, and placement of </w:t>
      </w:r>
      <w:r>
        <w:rPr>
          <w:rFonts w:ascii="Arial" w:hAnsi="Arial" w:cs="Arial"/>
        </w:rPr>
        <w:br/>
        <w:t>P</w:t>
      </w:r>
      <w:r w:rsidR="002470FD">
        <w:rPr>
          <w:rFonts w:ascii="Arial" w:hAnsi="Arial" w:cs="Arial"/>
        </w:rPr>
        <w:t xml:space="preserve"> fertilizer</w:t>
      </w:r>
      <w:r w:rsidR="002E000E" w:rsidRPr="007C120F">
        <w:rPr>
          <w:rFonts w:ascii="Arial" w:hAnsi="Arial" w:cs="Arial"/>
        </w:rPr>
        <w:t>.</w:t>
      </w:r>
    </w:p>
    <w:p w:rsidR="002E000E" w:rsidRPr="007C120F" w:rsidRDefault="00BC6DE9" w:rsidP="007C120F">
      <w:pPr>
        <w:spacing w:after="120" w:line="240" w:lineRule="auto"/>
        <w:rPr>
          <w:rFonts w:ascii="Arial" w:hAnsi="Arial" w:cs="Arial"/>
        </w:rPr>
      </w:pPr>
      <w:r>
        <w:rPr>
          <w:rFonts w:ascii="Arial" w:hAnsi="Arial" w:cs="Arial"/>
        </w:rPr>
        <w:t>Lime should be applied to a</w:t>
      </w:r>
      <w:r w:rsidR="002E000E" w:rsidRPr="007C120F">
        <w:rPr>
          <w:rFonts w:ascii="Arial" w:hAnsi="Arial" w:cs="Arial"/>
        </w:rPr>
        <w:t xml:space="preserve">cid soils </w:t>
      </w:r>
      <w:r>
        <w:rPr>
          <w:rFonts w:ascii="Arial" w:hAnsi="Arial" w:cs="Arial"/>
        </w:rPr>
        <w:t xml:space="preserve">to achieve </w:t>
      </w:r>
      <w:r w:rsidR="0043542D">
        <w:rPr>
          <w:rFonts w:ascii="Arial" w:hAnsi="Arial" w:cs="Arial"/>
        </w:rPr>
        <w:t xml:space="preserve">an </w:t>
      </w:r>
      <w:r w:rsidR="002E000E" w:rsidRPr="007C120F">
        <w:rPr>
          <w:rFonts w:ascii="Arial" w:hAnsi="Arial" w:cs="Arial"/>
        </w:rPr>
        <w:t xml:space="preserve">ideal </w:t>
      </w:r>
      <w:r>
        <w:rPr>
          <w:rFonts w:ascii="Arial" w:hAnsi="Arial" w:cs="Arial"/>
        </w:rPr>
        <w:t xml:space="preserve">pH </w:t>
      </w:r>
      <w:r w:rsidR="002E000E" w:rsidRPr="007C120F">
        <w:rPr>
          <w:rFonts w:ascii="Arial" w:hAnsi="Arial" w:cs="Arial"/>
        </w:rPr>
        <w:t xml:space="preserve">level (pH </w:t>
      </w:r>
      <w:r>
        <w:rPr>
          <w:rFonts w:ascii="Arial" w:hAnsi="Arial" w:cs="Arial"/>
        </w:rPr>
        <w:t xml:space="preserve">of </w:t>
      </w:r>
      <w:r w:rsidR="002E000E" w:rsidRPr="007C120F">
        <w:rPr>
          <w:rFonts w:ascii="Arial" w:hAnsi="Arial" w:cs="Arial"/>
        </w:rPr>
        <w:t>6</w:t>
      </w:r>
      <w:r>
        <w:rPr>
          <w:rFonts w:ascii="Arial" w:hAnsi="Arial" w:cs="Arial"/>
        </w:rPr>
        <w:t xml:space="preserve"> to </w:t>
      </w:r>
      <w:r w:rsidR="002E000E" w:rsidRPr="007C120F">
        <w:rPr>
          <w:rFonts w:ascii="Arial" w:hAnsi="Arial" w:cs="Arial"/>
        </w:rPr>
        <w:t xml:space="preserve">7). Low soil pH severely limits </w:t>
      </w:r>
      <w:r>
        <w:rPr>
          <w:rFonts w:ascii="Arial" w:hAnsi="Arial" w:cs="Arial"/>
        </w:rPr>
        <w:t xml:space="preserve">the </w:t>
      </w:r>
      <w:r w:rsidR="002E000E" w:rsidRPr="007C120F">
        <w:rPr>
          <w:rFonts w:ascii="Arial" w:hAnsi="Arial" w:cs="Arial"/>
        </w:rPr>
        <w:t xml:space="preserve">availability </w:t>
      </w:r>
      <w:r>
        <w:rPr>
          <w:rFonts w:ascii="Arial" w:hAnsi="Arial" w:cs="Arial"/>
        </w:rPr>
        <w:t>of P for</w:t>
      </w:r>
      <w:r w:rsidRPr="007C120F">
        <w:rPr>
          <w:rFonts w:ascii="Arial" w:hAnsi="Arial" w:cs="Arial"/>
        </w:rPr>
        <w:t xml:space="preserve"> plant</w:t>
      </w:r>
      <w:r>
        <w:rPr>
          <w:rFonts w:ascii="Arial" w:hAnsi="Arial" w:cs="Arial"/>
        </w:rPr>
        <w:t xml:space="preserve"> use.</w:t>
      </w:r>
      <w:r w:rsidR="002E000E" w:rsidRPr="007C120F">
        <w:rPr>
          <w:rFonts w:ascii="Arial" w:hAnsi="Arial" w:cs="Arial"/>
        </w:rPr>
        <w:t xml:space="preserve"> Soil pH </w:t>
      </w:r>
      <w:r>
        <w:rPr>
          <w:rFonts w:ascii="Arial" w:hAnsi="Arial" w:cs="Arial"/>
        </w:rPr>
        <w:t xml:space="preserve">of </w:t>
      </w:r>
      <w:r w:rsidR="002E000E" w:rsidRPr="007C120F">
        <w:rPr>
          <w:rFonts w:ascii="Arial" w:hAnsi="Arial" w:cs="Arial"/>
        </w:rPr>
        <w:t xml:space="preserve">less than 5.5 typically </w:t>
      </w:r>
      <w:r>
        <w:rPr>
          <w:rFonts w:ascii="Arial" w:hAnsi="Arial" w:cs="Arial"/>
        </w:rPr>
        <w:t>limits the</w:t>
      </w:r>
      <w:r w:rsidRPr="007C120F">
        <w:rPr>
          <w:rFonts w:ascii="Arial" w:hAnsi="Arial" w:cs="Arial"/>
        </w:rPr>
        <w:t xml:space="preserve"> </w:t>
      </w:r>
      <w:r w:rsidR="00EE3E9A" w:rsidRPr="007C120F">
        <w:rPr>
          <w:rFonts w:ascii="Arial" w:hAnsi="Arial" w:cs="Arial"/>
        </w:rPr>
        <w:t>availability</w:t>
      </w:r>
      <w:r w:rsidR="002E000E" w:rsidRPr="007C120F">
        <w:rPr>
          <w:rFonts w:ascii="Arial" w:hAnsi="Arial" w:cs="Arial"/>
        </w:rPr>
        <w:t xml:space="preserve"> of P by 30 percent or more. </w:t>
      </w:r>
      <w:r>
        <w:rPr>
          <w:rFonts w:ascii="Arial" w:hAnsi="Arial" w:cs="Arial"/>
        </w:rPr>
        <w:t>Acidity</w:t>
      </w:r>
      <w:r w:rsidR="002E000E" w:rsidRPr="007C120F">
        <w:rPr>
          <w:rFonts w:ascii="Arial" w:hAnsi="Arial" w:cs="Arial"/>
        </w:rPr>
        <w:t xml:space="preserve"> also reduces root growth, which is critical </w:t>
      </w:r>
      <w:r>
        <w:rPr>
          <w:rFonts w:ascii="Arial" w:hAnsi="Arial" w:cs="Arial"/>
        </w:rPr>
        <w:t xml:space="preserve">for the uptake of </w:t>
      </w:r>
      <w:r w:rsidR="002E000E" w:rsidRPr="007C120F">
        <w:rPr>
          <w:rFonts w:ascii="Arial" w:hAnsi="Arial" w:cs="Arial"/>
        </w:rPr>
        <w:t xml:space="preserve">P. </w:t>
      </w:r>
      <w:r>
        <w:rPr>
          <w:rFonts w:ascii="Arial" w:hAnsi="Arial" w:cs="Arial"/>
        </w:rPr>
        <w:t>H</w:t>
      </w:r>
      <w:r w:rsidR="00191E49" w:rsidRPr="007C120F">
        <w:rPr>
          <w:rFonts w:ascii="Arial" w:hAnsi="Arial" w:cs="Arial"/>
        </w:rPr>
        <w:t xml:space="preserve">igh </w:t>
      </w:r>
      <w:r>
        <w:rPr>
          <w:rFonts w:ascii="Arial" w:hAnsi="Arial" w:cs="Arial"/>
        </w:rPr>
        <w:t xml:space="preserve">amounts of </w:t>
      </w:r>
      <w:r w:rsidR="00191E49" w:rsidRPr="007C120F">
        <w:rPr>
          <w:rFonts w:ascii="Arial" w:hAnsi="Arial" w:cs="Arial"/>
        </w:rPr>
        <w:t>iron oxides, available aluminum</w:t>
      </w:r>
      <w:r>
        <w:rPr>
          <w:rFonts w:ascii="Arial" w:hAnsi="Arial" w:cs="Arial"/>
        </w:rPr>
        <w:t>,</w:t>
      </w:r>
      <w:r w:rsidR="00191E49" w:rsidRPr="007C120F">
        <w:rPr>
          <w:rFonts w:ascii="Arial" w:hAnsi="Arial" w:cs="Arial"/>
        </w:rPr>
        <w:t xml:space="preserve"> or calcium carbonates or sulfates </w:t>
      </w:r>
      <w:r>
        <w:rPr>
          <w:rFonts w:ascii="Arial" w:hAnsi="Arial" w:cs="Arial"/>
        </w:rPr>
        <w:t xml:space="preserve">in soil </w:t>
      </w:r>
      <w:r w:rsidR="00191E49" w:rsidRPr="007C120F">
        <w:rPr>
          <w:rFonts w:ascii="Arial" w:hAnsi="Arial" w:cs="Arial"/>
        </w:rPr>
        <w:t>fix P</w:t>
      </w:r>
      <w:r>
        <w:rPr>
          <w:rFonts w:ascii="Arial" w:hAnsi="Arial" w:cs="Arial"/>
        </w:rPr>
        <w:t>, limiting</w:t>
      </w:r>
      <w:r w:rsidR="00191E49" w:rsidRPr="007C120F">
        <w:rPr>
          <w:rFonts w:ascii="Arial" w:hAnsi="Arial" w:cs="Arial"/>
        </w:rPr>
        <w:t xml:space="preserve"> </w:t>
      </w:r>
      <w:r w:rsidR="0043542D">
        <w:rPr>
          <w:rFonts w:ascii="Arial" w:hAnsi="Arial" w:cs="Arial"/>
        </w:rPr>
        <w:t xml:space="preserve">its </w:t>
      </w:r>
      <w:r w:rsidR="00191E49" w:rsidRPr="007C120F">
        <w:rPr>
          <w:rFonts w:ascii="Arial" w:hAnsi="Arial" w:cs="Arial"/>
        </w:rPr>
        <w:t>availability.</w:t>
      </w:r>
    </w:p>
    <w:p w:rsidR="002E000E" w:rsidRPr="007C120F" w:rsidRDefault="00BC6DE9" w:rsidP="007C120F">
      <w:pPr>
        <w:spacing w:after="120" w:line="240" w:lineRule="auto"/>
        <w:rPr>
          <w:rFonts w:ascii="Arial" w:hAnsi="Arial" w:cs="Arial"/>
        </w:rPr>
      </w:pPr>
      <w:r>
        <w:rPr>
          <w:rFonts w:ascii="Arial" w:hAnsi="Arial" w:cs="Arial"/>
        </w:rPr>
        <w:lastRenderedPageBreak/>
        <w:t>Maintaining the content of o</w:t>
      </w:r>
      <w:r w:rsidRPr="007C120F">
        <w:rPr>
          <w:rFonts w:ascii="Arial" w:hAnsi="Arial" w:cs="Arial"/>
        </w:rPr>
        <w:t xml:space="preserve">rganic </w:t>
      </w:r>
      <w:r w:rsidR="002E000E" w:rsidRPr="007C120F">
        <w:rPr>
          <w:rFonts w:ascii="Arial" w:hAnsi="Arial" w:cs="Arial"/>
        </w:rPr>
        <w:t xml:space="preserve">matter </w:t>
      </w:r>
      <w:r>
        <w:rPr>
          <w:rFonts w:ascii="Arial" w:hAnsi="Arial" w:cs="Arial"/>
        </w:rPr>
        <w:t xml:space="preserve">in </w:t>
      </w:r>
      <w:r w:rsidR="0043542D">
        <w:rPr>
          <w:rFonts w:ascii="Arial" w:hAnsi="Arial" w:cs="Arial"/>
        </w:rPr>
        <w:br/>
      </w:r>
      <w:r>
        <w:rPr>
          <w:rFonts w:ascii="Arial" w:hAnsi="Arial" w:cs="Arial"/>
        </w:rPr>
        <w:t>the soil</w:t>
      </w:r>
      <w:r w:rsidRPr="007C120F">
        <w:rPr>
          <w:rFonts w:ascii="Arial" w:hAnsi="Arial" w:cs="Arial"/>
        </w:rPr>
        <w:t xml:space="preserve"> </w:t>
      </w:r>
      <w:r w:rsidR="002E000E" w:rsidRPr="007C120F">
        <w:rPr>
          <w:rFonts w:ascii="Arial" w:hAnsi="Arial" w:cs="Arial"/>
        </w:rPr>
        <w:t xml:space="preserve">is important </w:t>
      </w:r>
      <w:r w:rsidR="001C6500">
        <w:rPr>
          <w:rFonts w:ascii="Arial" w:hAnsi="Arial" w:cs="Arial"/>
        </w:rPr>
        <w:t>for</w:t>
      </w:r>
      <w:r w:rsidR="002E000E" w:rsidRPr="007C120F">
        <w:rPr>
          <w:rFonts w:ascii="Arial" w:hAnsi="Arial" w:cs="Arial"/>
        </w:rPr>
        <w:t xml:space="preserve"> controlling </w:t>
      </w:r>
      <w:r w:rsidR="001C6500">
        <w:rPr>
          <w:rFonts w:ascii="Arial" w:hAnsi="Arial" w:cs="Arial"/>
        </w:rPr>
        <w:t xml:space="preserve">the availability of </w:t>
      </w:r>
      <w:r w:rsidR="0043542D">
        <w:rPr>
          <w:rFonts w:ascii="Arial" w:hAnsi="Arial" w:cs="Arial"/>
        </w:rPr>
        <w:t>P</w:t>
      </w:r>
      <w:r w:rsidR="002E000E" w:rsidRPr="007C120F">
        <w:rPr>
          <w:rFonts w:ascii="Arial" w:hAnsi="Arial" w:cs="Arial"/>
        </w:rPr>
        <w:t xml:space="preserve">. Mineralization of organic matter provides a significant portion of </w:t>
      </w:r>
      <w:r w:rsidR="001C6500">
        <w:rPr>
          <w:rFonts w:ascii="Arial" w:hAnsi="Arial" w:cs="Arial"/>
        </w:rPr>
        <w:t xml:space="preserve">the </w:t>
      </w:r>
      <w:r w:rsidR="002E000E" w:rsidRPr="007C120F">
        <w:rPr>
          <w:rFonts w:ascii="Arial" w:hAnsi="Arial" w:cs="Arial"/>
        </w:rPr>
        <w:t xml:space="preserve">P </w:t>
      </w:r>
      <w:r w:rsidR="00242AA9">
        <w:rPr>
          <w:rFonts w:ascii="Arial" w:hAnsi="Arial" w:cs="Arial"/>
        </w:rPr>
        <w:t xml:space="preserve">available </w:t>
      </w:r>
      <w:r w:rsidR="002E000E" w:rsidRPr="007C120F">
        <w:rPr>
          <w:rFonts w:ascii="Arial" w:hAnsi="Arial" w:cs="Arial"/>
        </w:rPr>
        <w:t xml:space="preserve">for </w:t>
      </w:r>
      <w:r w:rsidR="001C6500" w:rsidRPr="007C120F">
        <w:rPr>
          <w:rFonts w:ascii="Arial" w:hAnsi="Arial" w:cs="Arial"/>
        </w:rPr>
        <w:t>crop</w:t>
      </w:r>
      <w:r w:rsidR="001C6500">
        <w:rPr>
          <w:rFonts w:ascii="Arial" w:hAnsi="Arial" w:cs="Arial"/>
        </w:rPr>
        <w:t xml:space="preserve"> use</w:t>
      </w:r>
      <w:r w:rsidR="002E000E" w:rsidRPr="007C120F">
        <w:rPr>
          <w:rFonts w:ascii="Arial" w:hAnsi="Arial" w:cs="Arial"/>
        </w:rPr>
        <w:t>.</w:t>
      </w:r>
    </w:p>
    <w:p w:rsidR="002E000E" w:rsidRPr="007C120F" w:rsidRDefault="002E000E" w:rsidP="007C120F">
      <w:pPr>
        <w:spacing w:after="0" w:line="240" w:lineRule="auto"/>
        <w:rPr>
          <w:rFonts w:ascii="Arial" w:hAnsi="Arial" w:cs="Arial"/>
        </w:rPr>
      </w:pPr>
      <w:r w:rsidRPr="007C120F">
        <w:rPr>
          <w:rFonts w:ascii="Arial" w:hAnsi="Arial" w:cs="Arial"/>
        </w:rPr>
        <w:t>P</w:t>
      </w:r>
      <w:r w:rsidR="001C6500">
        <w:rPr>
          <w:rFonts w:ascii="Arial" w:hAnsi="Arial" w:cs="Arial"/>
        </w:rPr>
        <w:t xml:space="preserve">hosphorus </w:t>
      </w:r>
      <w:r w:rsidRPr="007C120F">
        <w:rPr>
          <w:rFonts w:ascii="Arial" w:hAnsi="Arial" w:cs="Arial"/>
        </w:rPr>
        <w:t>fertilizer</w:t>
      </w:r>
      <w:r w:rsidR="001C6500">
        <w:rPr>
          <w:rFonts w:ascii="Arial" w:hAnsi="Arial" w:cs="Arial"/>
        </w:rPr>
        <w:t xml:space="preserve"> and</w:t>
      </w:r>
      <w:r w:rsidR="001C6500" w:rsidRPr="007C120F">
        <w:rPr>
          <w:rFonts w:ascii="Arial" w:hAnsi="Arial" w:cs="Arial"/>
        </w:rPr>
        <w:t xml:space="preserve"> </w:t>
      </w:r>
      <w:r w:rsidRPr="007C120F">
        <w:rPr>
          <w:rFonts w:ascii="Arial" w:hAnsi="Arial" w:cs="Arial"/>
        </w:rPr>
        <w:t xml:space="preserve">manure or other organic amendments can be applied to remedy P deficiency, but careful management </w:t>
      </w:r>
      <w:r w:rsidR="0043542D">
        <w:rPr>
          <w:rFonts w:ascii="Arial" w:hAnsi="Arial" w:cs="Arial"/>
        </w:rPr>
        <w:t>is needed</w:t>
      </w:r>
      <w:r w:rsidR="001C6500">
        <w:rPr>
          <w:rFonts w:ascii="Arial" w:hAnsi="Arial" w:cs="Arial"/>
        </w:rPr>
        <w:t xml:space="preserve"> to</w:t>
      </w:r>
      <w:r w:rsidRPr="007C120F">
        <w:rPr>
          <w:rFonts w:ascii="Arial" w:hAnsi="Arial" w:cs="Arial"/>
        </w:rPr>
        <w:t xml:space="preserve"> </w:t>
      </w:r>
      <w:r w:rsidR="001C6500">
        <w:rPr>
          <w:rFonts w:ascii="Arial" w:hAnsi="Arial" w:cs="Arial"/>
        </w:rPr>
        <w:t>provide a form of P that is</w:t>
      </w:r>
      <w:r w:rsidR="001C6500" w:rsidRPr="007C120F">
        <w:rPr>
          <w:rFonts w:ascii="Arial" w:hAnsi="Arial" w:cs="Arial"/>
        </w:rPr>
        <w:t xml:space="preserve"> </w:t>
      </w:r>
      <w:r w:rsidRPr="007C120F">
        <w:rPr>
          <w:rFonts w:ascii="Arial" w:hAnsi="Arial" w:cs="Arial"/>
        </w:rPr>
        <w:t>availab</w:t>
      </w:r>
      <w:r w:rsidR="001C6500">
        <w:rPr>
          <w:rFonts w:ascii="Arial" w:hAnsi="Arial" w:cs="Arial"/>
        </w:rPr>
        <w:t>le for plant use. R</w:t>
      </w:r>
      <w:r w:rsidRPr="007C120F">
        <w:rPr>
          <w:rFonts w:ascii="Arial" w:hAnsi="Arial" w:cs="Arial"/>
        </w:rPr>
        <w:t>oots</w:t>
      </w:r>
      <w:r w:rsidR="001C6500">
        <w:rPr>
          <w:rFonts w:ascii="Arial" w:hAnsi="Arial" w:cs="Arial"/>
        </w:rPr>
        <w:t xml:space="preserve"> must come in</w:t>
      </w:r>
      <w:r w:rsidRPr="007C120F">
        <w:rPr>
          <w:rFonts w:ascii="Arial" w:hAnsi="Arial" w:cs="Arial"/>
        </w:rPr>
        <w:t xml:space="preserve"> contact </w:t>
      </w:r>
      <w:r w:rsidR="001C6500">
        <w:rPr>
          <w:rFonts w:ascii="Arial" w:hAnsi="Arial" w:cs="Arial"/>
        </w:rPr>
        <w:t xml:space="preserve">with </w:t>
      </w:r>
      <w:r w:rsidRPr="007C120F">
        <w:rPr>
          <w:rFonts w:ascii="Arial" w:hAnsi="Arial" w:cs="Arial"/>
        </w:rPr>
        <w:t xml:space="preserve">available P for uptake to occur. </w:t>
      </w:r>
      <w:r w:rsidR="001C6500">
        <w:rPr>
          <w:rFonts w:ascii="Arial" w:hAnsi="Arial" w:cs="Arial"/>
        </w:rPr>
        <w:t xml:space="preserve">It commonly is recommended to apply </w:t>
      </w:r>
      <w:r w:rsidRPr="007C120F">
        <w:rPr>
          <w:rFonts w:ascii="Arial" w:hAnsi="Arial" w:cs="Arial"/>
        </w:rPr>
        <w:t>P</w:t>
      </w:r>
      <w:r w:rsidR="001C6500">
        <w:rPr>
          <w:rFonts w:ascii="Arial" w:hAnsi="Arial" w:cs="Arial"/>
        </w:rPr>
        <w:t xml:space="preserve"> in </w:t>
      </w:r>
      <w:r w:rsidR="0043542D">
        <w:rPr>
          <w:rFonts w:ascii="Arial" w:hAnsi="Arial" w:cs="Arial"/>
        </w:rPr>
        <w:t xml:space="preserve">the </w:t>
      </w:r>
      <w:r w:rsidRPr="007C120F">
        <w:rPr>
          <w:rFonts w:ascii="Arial" w:hAnsi="Arial" w:cs="Arial"/>
        </w:rPr>
        <w:t>row</w:t>
      </w:r>
      <w:r w:rsidR="001C6500">
        <w:rPr>
          <w:rFonts w:ascii="Arial" w:hAnsi="Arial" w:cs="Arial"/>
        </w:rPr>
        <w:t>s as a</w:t>
      </w:r>
      <w:r w:rsidRPr="007C120F">
        <w:rPr>
          <w:rFonts w:ascii="Arial" w:hAnsi="Arial" w:cs="Arial"/>
        </w:rPr>
        <w:t xml:space="preserve"> starter fertilizer </w:t>
      </w:r>
      <w:r w:rsidR="001C6500">
        <w:rPr>
          <w:rFonts w:ascii="Arial" w:hAnsi="Arial" w:cs="Arial"/>
        </w:rPr>
        <w:t>to increase</w:t>
      </w:r>
      <w:r w:rsidRPr="007C120F">
        <w:rPr>
          <w:rFonts w:ascii="Arial" w:hAnsi="Arial" w:cs="Arial"/>
        </w:rPr>
        <w:t xml:space="preserve"> early growth, even if </w:t>
      </w:r>
      <w:r w:rsidR="001C6500">
        <w:rPr>
          <w:rFonts w:ascii="Arial" w:hAnsi="Arial" w:cs="Arial"/>
        </w:rPr>
        <w:t xml:space="preserve">the amount of </w:t>
      </w:r>
      <w:r w:rsidRPr="007C120F">
        <w:rPr>
          <w:rFonts w:ascii="Arial" w:hAnsi="Arial" w:cs="Arial"/>
        </w:rPr>
        <w:t xml:space="preserve">P </w:t>
      </w:r>
      <w:r w:rsidR="0043542D">
        <w:rPr>
          <w:rFonts w:ascii="Arial" w:hAnsi="Arial" w:cs="Arial"/>
        </w:rPr>
        <w:t xml:space="preserve">in the soil </w:t>
      </w:r>
      <w:r w:rsidRPr="007C120F">
        <w:rPr>
          <w:rFonts w:ascii="Arial" w:hAnsi="Arial" w:cs="Arial"/>
        </w:rPr>
        <w:t xml:space="preserve">is </w:t>
      </w:r>
      <w:r w:rsidR="001C6500">
        <w:rPr>
          <w:rFonts w:ascii="Arial" w:hAnsi="Arial" w:cs="Arial"/>
        </w:rPr>
        <w:t>suf</w:t>
      </w:r>
      <w:r w:rsidRPr="007C120F">
        <w:rPr>
          <w:rFonts w:ascii="Arial" w:hAnsi="Arial" w:cs="Arial"/>
        </w:rPr>
        <w:t xml:space="preserve">ficient for grain. </w:t>
      </w:r>
      <w:r w:rsidR="0043542D">
        <w:rPr>
          <w:rFonts w:ascii="Arial" w:hAnsi="Arial" w:cs="Arial"/>
        </w:rPr>
        <w:t>P</w:t>
      </w:r>
      <w:r w:rsidR="001C6500">
        <w:rPr>
          <w:rFonts w:ascii="Arial" w:hAnsi="Arial" w:cs="Arial"/>
        </w:rPr>
        <w:t>hosphorus</w:t>
      </w:r>
      <w:r w:rsidR="001C6500" w:rsidRPr="007C120F">
        <w:rPr>
          <w:rFonts w:ascii="Arial" w:hAnsi="Arial" w:cs="Arial"/>
        </w:rPr>
        <w:t xml:space="preserve"> </w:t>
      </w:r>
      <w:r w:rsidR="0043542D">
        <w:rPr>
          <w:rFonts w:ascii="Arial" w:hAnsi="Arial" w:cs="Arial"/>
        </w:rPr>
        <w:t xml:space="preserve">can also be injected </w:t>
      </w:r>
      <w:r w:rsidR="001C6500">
        <w:rPr>
          <w:rFonts w:ascii="Arial" w:hAnsi="Arial" w:cs="Arial"/>
        </w:rPr>
        <w:t>2</w:t>
      </w:r>
      <w:r w:rsidR="001C6500" w:rsidRPr="007C120F">
        <w:rPr>
          <w:rFonts w:ascii="Arial" w:hAnsi="Arial" w:cs="Arial"/>
        </w:rPr>
        <w:t xml:space="preserve"> </w:t>
      </w:r>
      <w:r w:rsidRPr="007C120F">
        <w:rPr>
          <w:rFonts w:ascii="Arial" w:hAnsi="Arial" w:cs="Arial"/>
        </w:rPr>
        <w:t>inches below the seed</w:t>
      </w:r>
      <w:r w:rsidR="00A261D2">
        <w:rPr>
          <w:rFonts w:ascii="Arial" w:hAnsi="Arial" w:cs="Arial"/>
        </w:rPr>
        <w:t>s</w:t>
      </w:r>
      <w:r w:rsidRPr="007C120F">
        <w:rPr>
          <w:rFonts w:ascii="Arial" w:hAnsi="Arial" w:cs="Arial"/>
        </w:rPr>
        <w:t xml:space="preserve"> of row crops</w:t>
      </w:r>
      <w:r w:rsidR="001C6500">
        <w:rPr>
          <w:rFonts w:ascii="Arial" w:hAnsi="Arial" w:cs="Arial"/>
        </w:rPr>
        <w:t>,</w:t>
      </w:r>
      <w:r w:rsidRPr="007C120F">
        <w:rPr>
          <w:rFonts w:ascii="Arial" w:hAnsi="Arial" w:cs="Arial"/>
        </w:rPr>
        <w:t xml:space="preserve"> </w:t>
      </w:r>
      <w:r w:rsidR="001C6500">
        <w:rPr>
          <w:rFonts w:ascii="Arial" w:hAnsi="Arial" w:cs="Arial"/>
        </w:rPr>
        <w:t xml:space="preserve">which </w:t>
      </w:r>
      <w:r w:rsidR="001C6500" w:rsidRPr="007C120F">
        <w:rPr>
          <w:rFonts w:ascii="Arial" w:hAnsi="Arial" w:cs="Arial"/>
        </w:rPr>
        <w:t>provid</w:t>
      </w:r>
      <w:r w:rsidR="001C6500">
        <w:rPr>
          <w:rFonts w:ascii="Arial" w:hAnsi="Arial" w:cs="Arial"/>
        </w:rPr>
        <w:t>es</w:t>
      </w:r>
      <w:r w:rsidR="001C6500" w:rsidRPr="007C120F">
        <w:rPr>
          <w:rFonts w:ascii="Arial" w:hAnsi="Arial" w:cs="Arial"/>
        </w:rPr>
        <w:t xml:space="preserve"> </w:t>
      </w:r>
      <w:r w:rsidRPr="007C120F">
        <w:rPr>
          <w:rFonts w:ascii="Arial" w:hAnsi="Arial" w:cs="Arial"/>
        </w:rPr>
        <w:t xml:space="preserve">a ready source of P </w:t>
      </w:r>
      <w:r w:rsidR="00EE3E9A" w:rsidRPr="007C120F">
        <w:rPr>
          <w:rFonts w:ascii="Arial" w:hAnsi="Arial" w:cs="Arial"/>
        </w:rPr>
        <w:t>for young</w:t>
      </w:r>
      <w:r w:rsidRPr="007C120F">
        <w:rPr>
          <w:rFonts w:ascii="Arial" w:hAnsi="Arial" w:cs="Arial"/>
        </w:rPr>
        <w:t xml:space="preserve"> seedlings. Producers </w:t>
      </w:r>
      <w:r w:rsidR="0043542D">
        <w:rPr>
          <w:rFonts w:ascii="Arial" w:hAnsi="Arial" w:cs="Arial"/>
        </w:rPr>
        <w:t>should</w:t>
      </w:r>
      <w:r w:rsidRPr="007C120F">
        <w:rPr>
          <w:rFonts w:ascii="Arial" w:hAnsi="Arial" w:cs="Arial"/>
        </w:rPr>
        <w:t xml:space="preserve"> care</w:t>
      </w:r>
      <w:r w:rsidR="00EB4A62" w:rsidRPr="007C120F">
        <w:rPr>
          <w:rFonts w:ascii="Arial" w:hAnsi="Arial" w:cs="Arial"/>
        </w:rPr>
        <w:t xml:space="preserve">fully evaluate </w:t>
      </w:r>
      <w:r w:rsidR="001C6500">
        <w:rPr>
          <w:rFonts w:ascii="Arial" w:hAnsi="Arial" w:cs="Arial"/>
        </w:rPr>
        <w:t xml:space="preserve">the </w:t>
      </w:r>
      <w:r w:rsidR="0043542D">
        <w:rPr>
          <w:rFonts w:ascii="Arial" w:hAnsi="Arial" w:cs="Arial"/>
        </w:rPr>
        <w:t>value</w:t>
      </w:r>
      <w:r w:rsidR="00EB4A62" w:rsidRPr="007C120F">
        <w:rPr>
          <w:rFonts w:ascii="Arial" w:hAnsi="Arial" w:cs="Arial"/>
        </w:rPr>
        <w:t xml:space="preserve"> </w:t>
      </w:r>
      <w:r w:rsidR="001C6500">
        <w:rPr>
          <w:rFonts w:ascii="Arial" w:hAnsi="Arial" w:cs="Arial"/>
        </w:rPr>
        <w:t xml:space="preserve">of applying </w:t>
      </w:r>
      <w:r w:rsidRPr="007C120F">
        <w:rPr>
          <w:rFonts w:ascii="Arial" w:hAnsi="Arial" w:cs="Arial"/>
        </w:rPr>
        <w:t>P</w:t>
      </w:r>
      <w:r w:rsidR="001C6500">
        <w:rPr>
          <w:rFonts w:ascii="Arial" w:hAnsi="Arial" w:cs="Arial"/>
        </w:rPr>
        <w:t xml:space="preserve"> </w:t>
      </w:r>
      <w:r w:rsidRPr="007C120F">
        <w:rPr>
          <w:rFonts w:ascii="Arial" w:hAnsi="Arial" w:cs="Arial"/>
        </w:rPr>
        <w:t xml:space="preserve">fertilizer </w:t>
      </w:r>
      <w:r w:rsidR="00EB4A62" w:rsidRPr="007C120F">
        <w:rPr>
          <w:rFonts w:ascii="Arial" w:hAnsi="Arial" w:cs="Arial"/>
        </w:rPr>
        <w:t>early in the growing season</w:t>
      </w:r>
      <w:r w:rsidRPr="007C120F">
        <w:rPr>
          <w:rFonts w:ascii="Arial" w:hAnsi="Arial" w:cs="Arial"/>
        </w:rPr>
        <w:t>.</w:t>
      </w:r>
      <w:r w:rsidR="00FB7845" w:rsidRPr="007C120F">
        <w:rPr>
          <w:rFonts w:ascii="Arial" w:hAnsi="Arial" w:cs="Arial"/>
        </w:rPr>
        <w:t xml:space="preserve"> </w:t>
      </w:r>
      <w:r w:rsidR="00A261D2">
        <w:rPr>
          <w:rFonts w:ascii="Arial" w:hAnsi="Arial" w:cs="Arial"/>
        </w:rPr>
        <w:t>S</w:t>
      </w:r>
      <w:r w:rsidR="00FB7845" w:rsidRPr="007C120F">
        <w:rPr>
          <w:rFonts w:ascii="Arial" w:hAnsi="Arial" w:cs="Arial"/>
        </w:rPr>
        <w:t xml:space="preserve">eedlings may look better </w:t>
      </w:r>
      <w:r w:rsidR="00A261D2">
        <w:rPr>
          <w:rFonts w:ascii="Arial" w:hAnsi="Arial" w:cs="Arial"/>
        </w:rPr>
        <w:t>if</w:t>
      </w:r>
      <w:r w:rsidR="00A261D2" w:rsidRPr="007C120F">
        <w:rPr>
          <w:rFonts w:ascii="Arial" w:hAnsi="Arial" w:cs="Arial"/>
        </w:rPr>
        <w:t xml:space="preserve"> </w:t>
      </w:r>
      <w:r w:rsidR="00FB7845" w:rsidRPr="007C120F">
        <w:rPr>
          <w:rFonts w:ascii="Arial" w:hAnsi="Arial" w:cs="Arial"/>
        </w:rPr>
        <w:t xml:space="preserve">starter P </w:t>
      </w:r>
      <w:r w:rsidR="00A261D2">
        <w:rPr>
          <w:rFonts w:ascii="Arial" w:hAnsi="Arial" w:cs="Arial"/>
        </w:rPr>
        <w:t xml:space="preserve">fertilizer is applied, </w:t>
      </w:r>
      <w:r w:rsidR="00FB7845" w:rsidRPr="007C120F">
        <w:rPr>
          <w:rFonts w:ascii="Arial" w:hAnsi="Arial" w:cs="Arial"/>
        </w:rPr>
        <w:t>but yield</w:t>
      </w:r>
      <w:r w:rsidR="00A261D2">
        <w:rPr>
          <w:rFonts w:ascii="Arial" w:hAnsi="Arial" w:cs="Arial"/>
        </w:rPr>
        <w:t>s</w:t>
      </w:r>
      <w:r w:rsidR="00FB7845" w:rsidRPr="007C120F">
        <w:rPr>
          <w:rFonts w:ascii="Arial" w:hAnsi="Arial" w:cs="Arial"/>
        </w:rPr>
        <w:t xml:space="preserve"> may </w:t>
      </w:r>
      <w:r w:rsidR="0043542D">
        <w:rPr>
          <w:rFonts w:ascii="Arial" w:hAnsi="Arial" w:cs="Arial"/>
        </w:rPr>
        <w:t>not be increased</w:t>
      </w:r>
      <w:r w:rsidR="00FB7845" w:rsidRPr="007C120F">
        <w:rPr>
          <w:rFonts w:ascii="Arial" w:hAnsi="Arial" w:cs="Arial"/>
        </w:rPr>
        <w:t>.</w:t>
      </w:r>
    </w:p>
    <w:p w:rsidR="002E000E" w:rsidRPr="007C120F" w:rsidRDefault="00713BB2" w:rsidP="007C120F">
      <w:pPr>
        <w:spacing w:before="240" w:after="120" w:line="240" w:lineRule="auto"/>
        <w:rPr>
          <w:rFonts w:ascii="Arial" w:hAnsi="Arial" w:cs="Arial"/>
        </w:rPr>
      </w:pPr>
      <w:r>
        <w:rPr>
          <w:rFonts w:ascii="Arial" w:hAnsi="Arial" w:cs="Arial"/>
          <w:b/>
        </w:rPr>
        <w:t>Primary</w:t>
      </w:r>
      <w:r w:rsidRPr="007C120F">
        <w:rPr>
          <w:rFonts w:ascii="Arial" w:hAnsi="Arial" w:cs="Arial"/>
          <w:b/>
        </w:rPr>
        <w:t xml:space="preserve"> </w:t>
      </w:r>
      <w:r w:rsidR="002E000E" w:rsidRPr="007C120F">
        <w:rPr>
          <w:rFonts w:ascii="Arial" w:hAnsi="Arial" w:cs="Arial"/>
          <w:b/>
        </w:rPr>
        <w:t>P</w:t>
      </w:r>
      <w:r w:rsidR="00A261D2" w:rsidRPr="007C120F">
        <w:rPr>
          <w:rFonts w:ascii="Arial" w:hAnsi="Arial" w:cs="Arial"/>
          <w:b/>
        </w:rPr>
        <w:t xml:space="preserve"> </w:t>
      </w:r>
      <w:r w:rsidR="002E000E" w:rsidRPr="007C120F">
        <w:rPr>
          <w:rFonts w:ascii="Arial" w:hAnsi="Arial" w:cs="Arial"/>
          <w:b/>
        </w:rPr>
        <w:t>management strategies</w:t>
      </w:r>
      <w:r w:rsidR="002E000E" w:rsidRPr="007C120F">
        <w:rPr>
          <w:rFonts w:ascii="Arial" w:hAnsi="Arial" w:cs="Arial"/>
        </w:rPr>
        <w:t>:</w:t>
      </w:r>
    </w:p>
    <w:p w:rsidR="002E000E" w:rsidRPr="007C120F" w:rsidRDefault="00A261D2" w:rsidP="007C120F">
      <w:pPr>
        <w:numPr>
          <w:ilvl w:val="0"/>
          <w:numId w:val="5"/>
        </w:numPr>
        <w:spacing w:after="120" w:line="240" w:lineRule="auto"/>
        <w:ind w:left="360"/>
        <w:rPr>
          <w:rFonts w:ascii="Arial" w:hAnsi="Arial" w:cs="Arial"/>
        </w:rPr>
      </w:pPr>
      <w:r>
        <w:rPr>
          <w:rFonts w:ascii="Arial" w:hAnsi="Arial" w:cs="Arial"/>
        </w:rPr>
        <w:t>Apply l</w:t>
      </w:r>
      <w:r w:rsidR="002E000E" w:rsidRPr="007C120F">
        <w:rPr>
          <w:rFonts w:ascii="Arial" w:hAnsi="Arial" w:cs="Arial"/>
        </w:rPr>
        <w:t xml:space="preserve">ime </w:t>
      </w:r>
      <w:r>
        <w:rPr>
          <w:rFonts w:ascii="Arial" w:hAnsi="Arial" w:cs="Arial"/>
        </w:rPr>
        <w:t xml:space="preserve">to </w:t>
      </w:r>
      <w:r w:rsidR="002E000E" w:rsidRPr="007C120F">
        <w:rPr>
          <w:rFonts w:ascii="Arial" w:hAnsi="Arial" w:cs="Arial"/>
        </w:rPr>
        <w:t>acid soils to increase pH to between 6.5 and 7.0 (</w:t>
      </w:r>
      <w:r>
        <w:rPr>
          <w:rFonts w:ascii="Arial" w:hAnsi="Arial" w:cs="Arial"/>
        </w:rPr>
        <w:t>f</w:t>
      </w:r>
      <w:r w:rsidRPr="007C120F">
        <w:rPr>
          <w:rFonts w:ascii="Arial" w:hAnsi="Arial" w:cs="Arial"/>
        </w:rPr>
        <w:t>ig</w:t>
      </w:r>
      <w:r>
        <w:rPr>
          <w:rFonts w:ascii="Arial" w:hAnsi="Arial" w:cs="Arial"/>
        </w:rPr>
        <w:t>.</w:t>
      </w:r>
      <w:r w:rsidRPr="007C120F">
        <w:rPr>
          <w:rFonts w:ascii="Arial" w:hAnsi="Arial" w:cs="Arial"/>
        </w:rPr>
        <w:t xml:space="preserve"> </w:t>
      </w:r>
      <w:r w:rsidR="002E000E" w:rsidRPr="007C120F">
        <w:rPr>
          <w:rFonts w:ascii="Arial" w:hAnsi="Arial" w:cs="Arial"/>
        </w:rPr>
        <w:t>2)</w:t>
      </w:r>
      <w:r>
        <w:rPr>
          <w:rFonts w:ascii="Arial" w:hAnsi="Arial" w:cs="Arial"/>
        </w:rPr>
        <w:t>.</w:t>
      </w:r>
    </w:p>
    <w:p w:rsidR="002E000E" w:rsidRPr="007C120F" w:rsidRDefault="002E000E" w:rsidP="007C120F">
      <w:pPr>
        <w:numPr>
          <w:ilvl w:val="0"/>
          <w:numId w:val="5"/>
        </w:numPr>
        <w:spacing w:after="120" w:line="240" w:lineRule="auto"/>
        <w:ind w:left="360"/>
        <w:rPr>
          <w:rFonts w:ascii="Arial" w:hAnsi="Arial" w:cs="Arial"/>
        </w:rPr>
      </w:pPr>
      <w:r w:rsidRPr="007C120F">
        <w:rPr>
          <w:rFonts w:ascii="Arial" w:hAnsi="Arial" w:cs="Arial"/>
        </w:rPr>
        <w:t xml:space="preserve">Apply small amounts of P fertilizer frequently rather than large amounts </w:t>
      </w:r>
      <w:r w:rsidR="00A261D2">
        <w:rPr>
          <w:rFonts w:ascii="Arial" w:hAnsi="Arial" w:cs="Arial"/>
        </w:rPr>
        <w:t xml:space="preserve">all </w:t>
      </w:r>
      <w:r w:rsidRPr="007C120F">
        <w:rPr>
          <w:rFonts w:ascii="Arial" w:hAnsi="Arial" w:cs="Arial"/>
        </w:rPr>
        <w:t>at one time</w:t>
      </w:r>
      <w:r w:rsidR="00A261D2">
        <w:rPr>
          <w:rFonts w:ascii="Arial" w:hAnsi="Arial" w:cs="Arial"/>
        </w:rPr>
        <w:t>.</w:t>
      </w:r>
    </w:p>
    <w:p w:rsidR="002E000E" w:rsidRPr="007C120F" w:rsidRDefault="00A261D2" w:rsidP="007C120F">
      <w:pPr>
        <w:numPr>
          <w:ilvl w:val="0"/>
          <w:numId w:val="5"/>
        </w:numPr>
        <w:spacing w:after="120" w:line="240" w:lineRule="auto"/>
        <w:ind w:left="360"/>
        <w:rPr>
          <w:rFonts w:ascii="Arial" w:hAnsi="Arial" w:cs="Arial"/>
        </w:rPr>
      </w:pPr>
      <w:r>
        <w:rPr>
          <w:rFonts w:ascii="Arial" w:hAnsi="Arial" w:cs="Arial"/>
        </w:rPr>
        <w:t xml:space="preserve">Minimize </w:t>
      </w:r>
      <w:r w:rsidR="0043542D">
        <w:rPr>
          <w:rFonts w:ascii="Arial" w:hAnsi="Arial" w:cs="Arial"/>
        </w:rPr>
        <w:t>the tie-</w:t>
      </w:r>
      <w:r>
        <w:rPr>
          <w:rFonts w:ascii="Arial" w:hAnsi="Arial" w:cs="Arial"/>
        </w:rPr>
        <w:t>up of</w:t>
      </w:r>
      <w:r w:rsidRPr="007C120F">
        <w:rPr>
          <w:rFonts w:ascii="Arial" w:hAnsi="Arial" w:cs="Arial"/>
        </w:rPr>
        <w:t xml:space="preserve"> </w:t>
      </w:r>
      <w:r w:rsidR="002E000E" w:rsidRPr="007C120F">
        <w:rPr>
          <w:rFonts w:ascii="Arial" w:hAnsi="Arial" w:cs="Arial"/>
        </w:rPr>
        <w:t>P by banding</w:t>
      </w:r>
      <w:r w:rsidR="0043542D">
        <w:rPr>
          <w:rFonts w:ascii="Arial" w:hAnsi="Arial" w:cs="Arial"/>
        </w:rPr>
        <w:t xml:space="preserve"> or </w:t>
      </w:r>
      <w:r w:rsidR="002E000E" w:rsidRPr="007C120F">
        <w:rPr>
          <w:rFonts w:ascii="Arial" w:hAnsi="Arial" w:cs="Arial"/>
        </w:rPr>
        <w:t>injecting P fertilizer or liquid manure</w:t>
      </w:r>
      <w:r>
        <w:rPr>
          <w:rFonts w:ascii="Arial" w:hAnsi="Arial" w:cs="Arial"/>
        </w:rPr>
        <w:t>.</w:t>
      </w:r>
    </w:p>
    <w:p w:rsidR="002E000E" w:rsidRPr="007C120F" w:rsidRDefault="002E000E" w:rsidP="007C120F">
      <w:pPr>
        <w:numPr>
          <w:ilvl w:val="0"/>
          <w:numId w:val="5"/>
        </w:numPr>
        <w:spacing w:after="120" w:line="240" w:lineRule="auto"/>
        <w:ind w:left="360"/>
        <w:rPr>
          <w:rFonts w:ascii="Arial" w:hAnsi="Arial" w:cs="Arial"/>
        </w:rPr>
      </w:pPr>
      <w:r w:rsidRPr="007C120F">
        <w:rPr>
          <w:rFonts w:ascii="Arial" w:hAnsi="Arial" w:cs="Arial"/>
        </w:rPr>
        <w:t xml:space="preserve">Place P fertilizer </w:t>
      </w:r>
      <w:r w:rsidR="00EE3E9A" w:rsidRPr="007C120F">
        <w:rPr>
          <w:rFonts w:ascii="Arial" w:hAnsi="Arial" w:cs="Arial"/>
        </w:rPr>
        <w:t xml:space="preserve">near </w:t>
      </w:r>
      <w:r w:rsidRPr="007C120F">
        <w:rPr>
          <w:rFonts w:ascii="Arial" w:hAnsi="Arial" w:cs="Arial"/>
        </w:rPr>
        <w:t>row</w:t>
      </w:r>
      <w:r w:rsidR="0043542D">
        <w:rPr>
          <w:rFonts w:ascii="Arial" w:hAnsi="Arial" w:cs="Arial"/>
        </w:rPr>
        <w:t>s</w:t>
      </w:r>
      <w:r w:rsidRPr="007C120F">
        <w:rPr>
          <w:rFonts w:ascii="Arial" w:hAnsi="Arial" w:cs="Arial"/>
        </w:rPr>
        <w:t xml:space="preserve"> or in furrow</w:t>
      </w:r>
      <w:r w:rsidR="0043542D">
        <w:rPr>
          <w:rFonts w:ascii="Arial" w:hAnsi="Arial" w:cs="Arial"/>
        </w:rPr>
        <w:t>s</w:t>
      </w:r>
      <w:r w:rsidR="0075534B">
        <w:rPr>
          <w:rFonts w:ascii="Arial" w:hAnsi="Arial" w:cs="Arial"/>
        </w:rPr>
        <w:t>,</w:t>
      </w:r>
      <w:r w:rsidRPr="007C120F">
        <w:rPr>
          <w:rFonts w:ascii="Arial" w:hAnsi="Arial" w:cs="Arial"/>
        </w:rPr>
        <w:t xml:space="preserve"> where roots are most active.</w:t>
      </w:r>
    </w:p>
    <w:p w:rsidR="008C70D9" w:rsidRDefault="008C70D9" w:rsidP="002A0CB1">
      <w:pPr>
        <w:jc w:val="both"/>
        <w:sectPr w:rsidR="008C70D9" w:rsidSect="00803DCB">
          <w:type w:val="continuous"/>
          <w:pgSz w:w="12240" w:h="15840" w:code="1"/>
          <w:pgMar w:top="1440" w:right="720" w:bottom="1440" w:left="720" w:header="720" w:footer="720" w:gutter="0"/>
          <w:cols w:num="2" w:space="720"/>
          <w:titlePg/>
          <w:docGrid w:linePitch="360"/>
        </w:sectPr>
      </w:pPr>
    </w:p>
    <w:p w:rsidR="00A261D2" w:rsidRDefault="00A261D2">
      <w:pPr>
        <w:spacing w:line="276" w:lineRule="auto"/>
        <w:rPr>
          <w:b/>
          <w:i/>
          <w:color w:val="ED1C24"/>
          <w:sz w:val="32"/>
          <w:szCs w:val="32"/>
        </w:rPr>
      </w:pPr>
      <w:r>
        <w:lastRenderedPageBreak/>
        <w:br w:type="page"/>
      </w:r>
    </w:p>
    <w:p w:rsidR="008C70D9" w:rsidRPr="007C120F" w:rsidRDefault="008C70D9" w:rsidP="008C70D9">
      <w:pPr>
        <w:pStyle w:val="Heading1"/>
        <w:spacing w:before="480"/>
        <w:rPr>
          <w:rFonts w:ascii="Arial" w:hAnsi="Arial" w:cs="Arial"/>
        </w:rPr>
        <w:sectPr w:rsidR="008C70D9" w:rsidRPr="007C120F" w:rsidSect="008C70D9">
          <w:type w:val="continuous"/>
          <w:pgSz w:w="12240" w:h="15840" w:code="1"/>
          <w:pgMar w:top="1440" w:right="720" w:bottom="1440" w:left="720" w:header="720" w:footer="720" w:gutter="0"/>
          <w:cols w:space="720"/>
          <w:titlePg/>
          <w:docGrid w:linePitch="360"/>
        </w:sectPr>
      </w:pPr>
      <w:r w:rsidRPr="007C120F">
        <w:rPr>
          <w:rFonts w:ascii="Arial" w:hAnsi="Arial" w:cs="Arial"/>
        </w:rPr>
        <w:lastRenderedPageBreak/>
        <w:t>Measuring Soil Phosphate</w:t>
      </w:r>
      <w:r w:rsidR="00446E69">
        <w:rPr>
          <w:rFonts w:ascii="Arial" w:hAnsi="Arial" w:cs="Arial"/>
        </w:rPr>
        <w:t xml:space="preserve"> (PO</w:t>
      </w:r>
      <w:r w:rsidR="00446E69" w:rsidRPr="00446E69">
        <w:rPr>
          <w:rFonts w:ascii="Arial" w:hAnsi="Arial" w:cs="Arial"/>
          <w:vertAlign w:val="subscript"/>
        </w:rPr>
        <w:t>4</w:t>
      </w:r>
      <w:r w:rsidR="00446E69">
        <w:rPr>
          <w:rFonts w:ascii="Arial" w:hAnsi="Arial" w:cs="Arial"/>
        </w:rPr>
        <w:t>)</w:t>
      </w:r>
    </w:p>
    <w:p w:rsidR="008C70D9" w:rsidRPr="007C120F" w:rsidRDefault="008C70D9" w:rsidP="007C120F">
      <w:pPr>
        <w:spacing w:after="120" w:line="240" w:lineRule="auto"/>
        <w:rPr>
          <w:rFonts w:ascii="Arial" w:hAnsi="Arial" w:cs="Arial"/>
          <w:b/>
          <w:bCs/>
        </w:rPr>
      </w:pPr>
      <w:r w:rsidRPr="007C120F">
        <w:rPr>
          <w:rFonts w:ascii="Arial" w:hAnsi="Arial" w:cs="Arial"/>
          <w:b/>
          <w:bCs/>
        </w:rPr>
        <w:lastRenderedPageBreak/>
        <w:t xml:space="preserve">Materials </w:t>
      </w:r>
      <w:r w:rsidR="0064428E">
        <w:rPr>
          <w:rFonts w:ascii="Arial" w:hAnsi="Arial" w:cs="Arial"/>
          <w:b/>
          <w:bCs/>
        </w:rPr>
        <w:t>n</w:t>
      </w:r>
      <w:r w:rsidR="0064428E" w:rsidRPr="007C120F">
        <w:rPr>
          <w:rFonts w:ascii="Arial" w:hAnsi="Arial" w:cs="Arial"/>
          <w:b/>
          <w:bCs/>
        </w:rPr>
        <w:t xml:space="preserve">eeded </w:t>
      </w:r>
      <w:r w:rsidRPr="007C120F">
        <w:rPr>
          <w:rFonts w:ascii="Arial" w:hAnsi="Arial" w:cs="Arial"/>
          <w:b/>
          <w:bCs/>
        </w:rPr>
        <w:t xml:space="preserve">to </w:t>
      </w:r>
      <w:r w:rsidR="0064428E">
        <w:rPr>
          <w:rFonts w:ascii="Arial" w:hAnsi="Arial" w:cs="Arial"/>
          <w:b/>
          <w:bCs/>
        </w:rPr>
        <w:t>m</w:t>
      </w:r>
      <w:r w:rsidR="0064428E" w:rsidRPr="007C120F">
        <w:rPr>
          <w:rFonts w:ascii="Arial" w:hAnsi="Arial" w:cs="Arial"/>
          <w:b/>
          <w:bCs/>
        </w:rPr>
        <w:t xml:space="preserve">easure </w:t>
      </w:r>
      <w:r w:rsidR="0064428E">
        <w:rPr>
          <w:rFonts w:ascii="Arial" w:hAnsi="Arial" w:cs="Arial"/>
          <w:b/>
          <w:bCs/>
        </w:rPr>
        <w:t>p</w:t>
      </w:r>
      <w:r w:rsidR="0064428E" w:rsidRPr="007C120F">
        <w:rPr>
          <w:rFonts w:ascii="Arial" w:hAnsi="Arial" w:cs="Arial"/>
          <w:b/>
          <w:bCs/>
        </w:rPr>
        <w:t>hosphate</w:t>
      </w:r>
      <w:r w:rsidR="0064428E">
        <w:rPr>
          <w:rFonts w:ascii="Arial" w:hAnsi="Arial" w:cs="Arial"/>
          <w:b/>
          <w:bCs/>
        </w:rPr>
        <w:t>:</w:t>
      </w:r>
    </w:p>
    <w:p w:rsidR="008C70D9" w:rsidRPr="007C120F" w:rsidRDefault="008C70D9" w:rsidP="007C120F">
      <w:pPr>
        <w:spacing w:after="120" w:line="240" w:lineRule="auto"/>
        <w:ind w:left="634" w:hanging="634"/>
        <w:rPr>
          <w:rFonts w:ascii="Arial" w:hAnsi="Arial" w:cs="Arial"/>
          <w:bCs/>
        </w:rPr>
      </w:pPr>
      <w:r w:rsidRPr="007C120F">
        <w:rPr>
          <w:rFonts w:ascii="Arial" w:hAnsi="Arial" w:cs="Arial"/>
          <w:bCs/>
        </w:rPr>
        <w:t>____</w:t>
      </w:r>
      <w:r w:rsidRPr="007C120F">
        <w:rPr>
          <w:rFonts w:ascii="Arial" w:hAnsi="Arial" w:cs="Arial"/>
          <w:bCs/>
        </w:rPr>
        <w:tab/>
        <w:t xml:space="preserve">Plastic </w:t>
      </w:r>
      <w:r w:rsidR="00804B3E">
        <w:rPr>
          <w:rFonts w:ascii="Arial" w:hAnsi="Arial" w:cs="Arial"/>
          <w:bCs/>
        </w:rPr>
        <w:t>container</w:t>
      </w:r>
      <w:r w:rsidR="00150C7B" w:rsidRPr="007C120F">
        <w:rPr>
          <w:rFonts w:ascii="Arial" w:hAnsi="Arial" w:cs="Arial"/>
          <w:bCs/>
        </w:rPr>
        <w:t xml:space="preserve"> </w:t>
      </w:r>
      <w:r w:rsidRPr="007C120F">
        <w:rPr>
          <w:rFonts w:ascii="Arial" w:hAnsi="Arial" w:cs="Arial"/>
          <w:bCs/>
        </w:rPr>
        <w:t>and probe for gathering and mixing soil samples</w:t>
      </w:r>
    </w:p>
    <w:p w:rsidR="008C70D9" w:rsidRPr="007C120F" w:rsidRDefault="008C70D9" w:rsidP="007C120F">
      <w:pPr>
        <w:spacing w:after="120" w:line="240" w:lineRule="auto"/>
        <w:ind w:left="634" w:hanging="634"/>
        <w:rPr>
          <w:rFonts w:ascii="Arial" w:hAnsi="Arial" w:cs="Arial"/>
        </w:rPr>
      </w:pPr>
      <w:r w:rsidRPr="007C120F">
        <w:rPr>
          <w:rFonts w:ascii="Arial" w:hAnsi="Arial" w:cs="Arial"/>
        </w:rPr>
        <w:t>____</w:t>
      </w:r>
      <w:r w:rsidRPr="007C120F">
        <w:rPr>
          <w:rFonts w:ascii="Arial" w:hAnsi="Arial" w:cs="Arial"/>
        </w:rPr>
        <w:tab/>
        <w:t>Phosphate test strips</w:t>
      </w:r>
    </w:p>
    <w:p w:rsidR="008C70D9" w:rsidRPr="007C120F" w:rsidRDefault="008C70D9" w:rsidP="007C120F">
      <w:pPr>
        <w:spacing w:after="120" w:line="240" w:lineRule="auto"/>
        <w:ind w:left="634" w:hanging="634"/>
        <w:rPr>
          <w:rFonts w:ascii="Arial" w:hAnsi="Arial" w:cs="Arial"/>
          <w:bCs/>
        </w:rPr>
      </w:pPr>
      <w:r w:rsidRPr="007C120F">
        <w:rPr>
          <w:rFonts w:ascii="Arial" w:hAnsi="Arial" w:cs="Arial"/>
        </w:rPr>
        <w:t>____</w:t>
      </w:r>
      <w:r w:rsidRPr="007C120F">
        <w:rPr>
          <w:rFonts w:ascii="Arial" w:hAnsi="Arial" w:cs="Arial"/>
        </w:rPr>
        <w:tab/>
        <w:t>1</w:t>
      </w:r>
      <w:r w:rsidRPr="007C120F">
        <w:rPr>
          <w:rFonts w:ascii="Arial" w:hAnsi="Arial" w:cs="Arial"/>
          <w:bCs/>
        </w:rPr>
        <w:t>/8-cup (29.5 mL) measuring scoop</w:t>
      </w:r>
    </w:p>
    <w:p w:rsidR="008C70D9" w:rsidRPr="007C120F" w:rsidRDefault="008C70D9" w:rsidP="007C120F">
      <w:pPr>
        <w:spacing w:after="120" w:line="240" w:lineRule="auto"/>
        <w:ind w:left="634" w:hanging="634"/>
        <w:rPr>
          <w:rFonts w:ascii="Arial" w:hAnsi="Arial" w:cs="Arial"/>
          <w:bCs/>
        </w:rPr>
      </w:pPr>
      <w:r w:rsidRPr="007C120F">
        <w:rPr>
          <w:rFonts w:ascii="Arial" w:hAnsi="Arial" w:cs="Arial"/>
        </w:rPr>
        <w:t>____</w:t>
      </w:r>
      <w:r w:rsidRPr="007C120F">
        <w:rPr>
          <w:rFonts w:ascii="Arial" w:hAnsi="Arial" w:cs="Arial"/>
        </w:rPr>
        <w:tab/>
      </w:r>
      <w:r w:rsidRPr="007C120F">
        <w:rPr>
          <w:rFonts w:ascii="Arial" w:hAnsi="Arial" w:cs="Arial"/>
          <w:bCs/>
        </w:rPr>
        <w:t>Calibrated 120-mL vial with lid</w:t>
      </w:r>
      <w:r w:rsidR="0064428E">
        <w:rPr>
          <w:rFonts w:ascii="Arial" w:hAnsi="Arial" w:cs="Arial"/>
          <w:bCs/>
        </w:rPr>
        <w:t xml:space="preserve"> for shaking</w:t>
      </w:r>
    </w:p>
    <w:p w:rsidR="008C70D9" w:rsidRPr="007C120F" w:rsidRDefault="008C70D9" w:rsidP="007C120F">
      <w:pPr>
        <w:spacing w:after="120" w:line="240" w:lineRule="auto"/>
        <w:ind w:left="634" w:hanging="634"/>
        <w:rPr>
          <w:rFonts w:ascii="Arial" w:hAnsi="Arial" w:cs="Arial"/>
          <w:bCs/>
        </w:rPr>
      </w:pPr>
      <w:r w:rsidRPr="007C120F">
        <w:rPr>
          <w:rFonts w:ascii="Arial" w:hAnsi="Arial" w:cs="Arial"/>
        </w:rPr>
        <w:t>____</w:t>
      </w:r>
      <w:r w:rsidRPr="007C120F">
        <w:rPr>
          <w:rFonts w:ascii="Arial" w:hAnsi="Arial" w:cs="Arial"/>
        </w:rPr>
        <w:tab/>
      </w:r>
      <w:r w:rsidRPr="007C120F">
        <w:rPr>
          <w:rFonts w:ascii="Arial" w:hAnsi="Arial" w:cs="Arial"/>
          <w:bCs/>
        </w:rPr>
        <w:t>Squirt bottle</w:t>
      </w:r>
    </w:p>
    <w:p w:rsidR="008C70D9" w:rsidRPr="007C120F" w:rsidRDefault="008C70D9" w:rsidP="007C120F">
      <w:pPr>
        <w:spacing w:after="120" w:line="240" w:lineRule="auto"/>
        <w:ind w:left="634" w:hanging="634"/>
        <w:rPr>
          <w:rFonts w:ascii="Arial" w:hAnsi="Arial" w:cs="Arial"/>
          <w:bCs/>
        </w:rPr>
      </w:pPr>
      <w:r w:rsidRPr="007C120F">
        <w:rPr>
          <w:rFonts w:ascii="Arial" w:hAnsi="Arial" w:cs="Arial"/>
        </w:rPr>
        <w:t>____</w:t>
      </w:r>
      <w:r w:rsidRPr="007C120F">
        <w:rPr>
          <w:rFonts w:ascii="Arial" w:hAnsi="Arial" w:cs="Arial"/>
        </w:rPr>
        <w:tab/>
        <w:t>D</w:t>
      </w:r>
      <w:r w:rsidRPr="007C120F">
        <w:rPr>
          <w:rFonts w:ascii="Arial" w:hAnsi="Arial" w:cs="Arial"/>
          <w:bCs/>
        </w:rPr>
        <w:t xml:space="preserve">istilled </w:t>
      </w:r>
      <w:r w:rsidR="0064428E">
        <w:rPr>
          <w:rFonts w:ascii="Arial" w:hAnsi="Arial" w:cs="Arial"/>
          <w:bCs/>
        </w:rPr>
        <w:t xml:space="preserve">water </w:t>
      </w:r>
      <w:r w:rsidRPr="007C120F">
        <w:rPr>
          <w:rFonts w:ascii="Arial" w:hAnsi="Arial" w:cs="Arial"/>
          <w:bCs/>
        </w:rPr>
        <w:t>or rainwater</w:t>
      </w:r>
    </w:p>
    <w:p w:rsidR="008C70D9" w:rsidRPr="007C120F" w:rsidRDefault="008C70D9" w:rsidP="007C120F">
      <w:pPr>
        <w:spacing w:line="240" w:lineRule="auto"/>
        <w:ind w:left="634" w:hanging="634"/>
        <w:rPr>
          <w:rFonts w:ascii="Arial" w:hAnsi="Arial" w:cs="Arial"/>
          <w:bCs/>
        </w:rPr>
      </w:pPr>
      <w:r w:rsidRPr="007C120F">
        <w:rPr>
          <w:rFonts w:ascii="Arial" w:hAnsi="Arial" w:cs="Arial"/>
        </w:rPr>
        <w:t>____</w:t>
      </w:r>
      <w:r w:rsidRPr="007C120F">
        <w:rPr>
          <w:rFonts w:ascii="Arial" w:hAnsi="Arial" w:cs="Arial"/>
        </w:rPr>
        <w:tab/>
      </w:r>
      <w:r w:rsidRPr="007C120F">
        <w:rPr>
          <w:rFonts w:ascii="Arial" w:hAnsi="Arial" w:cs="Arial"/>
          <w:bCs/>
        </w:rPr>
        <w:t xml:space="preserve">Pen, field notebook, </w:t>
      </w:r>
      <w:r w:rsidR="0064428E">
        <w:rPr>
          <w:rFonts w:ascii="Arial" w:hAnsi="Arial" w:cs="Arial"/>
          <w:bCs/>
        </w:rPr>
        <w:t>permanent marker</w:t>
      </w:r>
      <w:r w:rsidRPr="007C120F">
        <w:rPr>
          <w:rFonts w:ascii="Arial" w:hAnsi="Arial" w:cs="Arial"/>
          <w:bCs/>
        </w:rPr>
        <w:t xml:space="preserve">, and </w:t>
      </w:r>
      <w:proofErr w:type="spellStart"/>
      <w:r w:rsidR="0043542D">
        <w:rPr>
          <w:rFonts w:ascii="Arial" w:hAnsi="Arial" w:cs="Arial"/>
          <w:bCs/>
        </w:rPr>
        <w:t>resealable</w:t>
      </w:r>
      <w:proofErr w:type="spellEnd"/>
      <w:r w:rsidR="0043542D">
        <w:rPr>
          <w:rFonts w:ascii="Arial" w:hAnsi="Arial" w:cs="Arial"/>
          <w:bCs/>
        </w:rPr>
        <w:t xml:space="preserve"> plastic</w:t>
      </w:r>
      <w:r w:rsidRPr="007C120F">
        <w:rPr>
          <w:rFonts w:ascii="Arial" w:hAnsi="Arial" w:cs="Arial"/>
          <w:bCs/>
        </w:rPr>
        <w:t xml:space="preserve"> bags</w:t>
      </w:r>
    </w:p>
    <w:p w:rsidR="0064428E" w:rsidRDefault="008C70D9" w:rsidP="007C120F">
      <w:pPr>
        <w:spacing w:after="120" w:line="240" w:lineRule="auto"/>
        <w:rPr>
          <w:rFonts w:ascii="Arial" w:hAnsi="Arial" w:cs="Arial"/>
          <w:b/>
          <w:bCs/>
        </w:rPr>
      </w:pPr>
      <w:r w:rsidRPr="007C120F">
        <w:rPr>
          <w:rFonts w:ascii="Arial" w:hAnsi="Arial" w:cs="Arial"/>
          <w:b/>
          <w:bCs/>
        </w:rPr>
        <w:t>Considerations</w:t>
      </w:r>
      <w:r w:rsidR="0064428E">
        <w:rPr>
          <w:rFonts w:ascii="Arial" w:hAnsi="Arial" w:cs="Arial"/>
          <w:b/>
          <w:bCs/>
        </w:rPr>
        <w:t>:</w:t>
      </w:r>
    </w:p>
    <w:p w:rsidR="00C03BF0" w:rsidRPr="007C120F" w:rsidRDefault="008C70D9" w:rsidP="007C120F">
      <w:pPr>
        <w:spacing w:after="120" w:line="240" w:lineRule="auto"/>
        <w:rPr>
          <w:rFonts w:ascii="Arial" w:hAnsi="Arial" w:cs="Arial"/>
        </w:rPr>
      </w:pPr>
      <w:r w:rsidRPr="007C120F">
        <w:rPr>
          <w:rFonts w:ascii="Arial" w:hAnsi="Arial" w:cs="Arial"/>
        </w:rPr>
        <w:t>Electrical conductivity (EC)</w:t>
      </w:r>
      <w:r w:rsidRPr="007C120F">
        <w:rPr>
          <w:rFonts w:ascii="Arial" w:hAnsi="Arial" w:cs="Arial"/>
          <w:bCs/>
        </w:rPr>
        <w:t xml:space="preserve"> should always be measured </w:t>
      </w:r>
      <w:r w:rsidR="00695884">
        <w:rPr>
          <w:rFonts w:ascii="Arial" w:hAnsi="Arial" w:cs="Arial"/>
          <w:bCs/>
        </w:rPr>
        <w:t xml:space="preserve">on a sample </w:t>
      </w:r>
      <w:r w:rsidRPr="007C120F">
        <w:rPr>
          <w:rFonts w:ascii="Arial" w:hAnsi="Arial" w:cs="Arial"/>
          <w:bCs/>
        </w:rPr>
        <w:t>before measuring phosphate</w:t>
      </w:r>
      <w:r w:rsidRPr="007C120F">
        <w:rPr>
          <w:rFonts w:ascii="Arial" w:hAnsi="Arial" w:cs="Arial"/>
        </w:rPr>
        <w:t xml:space="preserve">. Soil nitrate/nitrite and soil pH can also be measured on the sample using </w:t>
      </w:r>
      <w:r w:rsidR="00695884">
        <w:rPr>
          <w:rFonts w:ascii="Arial" w:hAnsi="Arial" w:cs="Arial"/>
        </w:rPr>
        <w:t xml:space="preserve">the </w:t>
      </w:r>
      <w:r w:rsidR="0064428E">
        <w:rPr>
          <w:rFonts w:ascii="Arial" w:hAnsi="Arial" w:cs="Arial"/>
        </w:rPr>
        <w:t xml:space="preserve">steps in the </w:t>
      </w:r>
      <w:r w:rsidRPr="007C120F">
        <w:rPr>
          <w:rFonts w:ascii="Arial" w:hAnsi="Arial" w:cs="Arial"/>
        </w:rPr>
        <w:t xml:space="preserve">following </w:t>
      </w:r>
      <w:r w:rsidR="0064428E">
        <w:rPr>
          <w:rFonts w:ascii="Arial" w:hAnsi="Arial" w:cs="Arial"/>
        </w:rPr>
        <w:t>paragraphs</w:t>
      </w:r>
      <w:r w:rsidRPr="007C120F">
        <w:rPr>
          <w:rFonts w:ascii="Arial" w:hAnsi="Arial" w:cs="Arial"/>
        </w:rPr>
        <w:t>.</w:t>
      </w:r>
    </w:p>
    <w:p w:rsidR="00C03BF0" w:rsidRPr="007C120F" w:rsidRDefault="0064428E" w:rsidP="007C120F">
      <w:pPr>
        <w:spacing w:line="240" w:lineRule="auto"/>
        <w:rPr>
          <w:rFonts w:ascii="Arial" w:hAnsi="Arial" w:cs="Arial"/>
        </w:rPr>
      </w:pPr>
      <w:r>
        <w:rPr>
          <w:rFonts w:ascii="Arial" w:hAnsi="Arial" w:cs="Arial"/>
        </w:rPr>
        <w:t>S</w:t>
      </w:r>
      <w:r w:rsidR="00C03BF0" w:rsidRPr="007C120F">
        <w:rPr>
          <w:rFonts w:ascii="Arial" w:hAnsi="Arial" w:cs="Arial"/>
        </w:rPr>
        <w:t xml:space="preserve">oil </w:t>
      </w:r>
      <w:r w:rsidR="00F36954" w:rsidRPr="007C120F">
        <w:rPr>
          <w:rFonts w:ascii="Arial" w:hAnsi="Arial" w:cs="Arial"/>
        </w:rPr>
        <w:t xml:space="preserve">P </w:t>
      </w:r>
      <w:r w:rsidR="00C03BF0" w:rsidRPr="007C120F">
        <w:rPr>
          <w:rFonts w:ascii="Arial" w:hAnsi="Arial" w:cs="Arial"/>
        </w:rPr>
        <w:t>tests</w:t>
      </w:r>
      <w:r w:rsidR="00695884">
        <w:rPr>
          <w:rFonts w:ascii="Arial" w:hAnsi="Arial" w:cs="Arial"/>
        </w:rPr>
        <w:t>, which help in</w:t>
      </w:r>
      <w:r>
        <w:rPr>
          <w:rFonts w:ascii="Arial" w:hAnsi="Arial" w:cs="Arial"/>
        </w:rPr>
        <w:t xml:space="preserve"> determin</w:t>
      </w:r>
      <w:r w:rsidR="00695884">
        <w:rPr>
          <w:rFonts w:ascii="Arial" w:hAnsi="Arial" w:cs="Arial"/>
        </w:rPr>
        <w:t>ing</w:t>
      </w:r>
      <w:r>
        <w:rPr>
          <w:rFonts w:ascii="Arial" w:hAnsi="Arial" w:cs="Arial"/>
        </w:rPr>
        <w:t xml:space="preserve"> potential</w:t>
      </w:r>
      <w:r w:rsidRPr="007C120F">
        <w:rPr>
          <w:rFonts w:ascii="Arial" w:hAnsi="Arial" w:cs="Arial"/>
        </w:rPr>
        <w:t xml:space="preserve"> </w:t>
      </w:r>
      <w:r w:rsidR="00F36954" w:rsidRPr="007C120F">
        <w:rPr>
          <w:rFonts w:ascii="Arial" w:hAnsi="Arial" w:cs="Arial"/>
        </w:rPr>
        <w:t xml:space="preserve">crop growth and </w:t>
      </w:r>
      <w:r>
        <w:rPr>
          <w:rFonts w:ascii="Arial" w:hAnsi="Arial" w:cs="Arial"/>
        </w:rPr>
        <w:t xml:space="preserve">recommendations for </w:t>
      </w:r>
      <w:r w:rsidR="00F36954" w:rsidRPr="007C120F">
        <w:rPr>
          <w:rFonts w:ascii="Arial" w:hAnsi="Arial" w:cs="Arial"/>
        </w:rPr>
        <w:t>fertilizer</w:t>
      </w:r>
      <w:r w:rsidR="00695884">
        <w:rPr>
          <w:rFonts w:ascii="Arial" w:hAnsi="Arial" w:cs="Arial"/>
        </w:rPr>
        <w:t>,</w:t>
      </w:r>
      <w:r w:rsidR="00F36954" w:rsidRPr="007C120F">
        <w:rPr>
          <w:rFonts w:ascii="Arial" w:hAnsi="Arial" w:cs="Arial"/>
        </w:rPr>
        <w:t xml:space="preserve"> </w:t>
      </w:r>
      <w:r>
        <w:rPr>
          <w:rFonts w:ascii="Arial" w:hAnsi="Arial" w:cs="Arial"/>
        </w:rPr>
        <w:t>are of</w:t>
      </w:r>
      <w:r w:rsidR="00C03BF0" w:rsidRPr="007C120F">
        <w:rPr>
          <w:rFonts w:ascii="Arial" w:hAnsi="Arial" w:cs="Arial"/>
        </w:rPr>
        <w:t xml:space="preserve"> value </w:t>
      </w:r>
      <w:r>
        <w:rPr>
          <w:rFonts w:ascii="Arial" w:hAnsi="Arial" w:cs="Arial"/>
        </w:rPr>
        <w:t>only if</w:t>
      </w:r>
      <w:r w:rsidRPr="007C120F">
        <w:rPr>
          <w:rFonts w:ascii="Arial" w:hAnsi="Arial" w:cs="Arial"/>
        </w:rPr>
        <w:t xml:space="preserve"> </w:t>
      </w:r>
      <w:r w:rsidR="00C03BF0" w:rsidRPr="007C120F">
        <w:rPr>
          <w:rFonts w:ascii="Arial" w:hAnsi="Arial" w:cs="Arial"/>
        </w:rPr>
        <w:t xml:space="preserve">correlated and calibrated </w:t>
      </w:r>
      <w:r>
        <w:rPr>
          <w:rFonts w:ascii="Arial" w:hAnsi="Arial" w:cs="Arial"/>
        </w:rPr>
        <w:t xml:space="preserve">to </w:t>
      </w:r>
      <w:r w:rsidR="00695884">
        <w:rPr>
          <w:rFonts w:ascii="Arial" w:hAnsi="Arial" w:cs="Arial"/>
        </w:rPr>
        <w:t xml:space="preserve">the </w:t>
      </w:r>
      <w:r w:rsidR="00C03BF0" w:rsidRPr="007C120F">
        <w:rPr>
          <w:rFonts w:ascii="Arial" w:hAnsi="Arial" w:cs="Arial"/>
        </w:rPr>
        <w:t xml:space="preserve">response </w:t>
      </w:r>
      <w:r>
        <w:rPr>
          <w:rFonts w:ascii="Arial" w:hAnsi="Arial" w:cs="Arial"/>
        </w:rPr>
        <w:t>of crop</w:t>
      </w:r>
      <w:r w:rsidR="00695884">
        <w:rPr>
          <w:rFonts w:ascii="Arial" w:hAnsi="Arial" w:cs="Arial"/>
        </w:rPr>
        <w:t>s</w:t>
      </w:r>
      <w:r>
        <w:rPr>
          <w:rFonts w:ascii="Arial" w:hAnsi="Arial" w:cs="Arial"/>
        </w:rPr>
        <w:t xml:space="preserve"> </w:t>
      </w:r>
      <w:r w:rsidR="00C03BF0" w:rsidRPr="007C120F">
        <w:rPr>
          <w:rFonts w:ascii="Arial" w:hAnsi="Arial" w:cs="Arial"/>
        </w:rPr>
        <w:t xml:space="preserve">to applied P. </w:t>
      </w:r>
      <w:r w:rsidR="00695884">
        <w:rPr>
          <w:rFonts w:ascii="Arial" w:hAnsi="Arial" w:cs="Arial"/>
        </w:rPr>
        <w:t xml:space="preserve">Thus, soil </w:t>
      </w:r>
      <w:r w:rsidR="00C03BF0" w:rsidRPr="007C120F">
        <w:rPr>
          <w:rFonts w:ascii="Arial" w:hAnsi="Arial" w:cs="Arial"/>
        </w:rPr>
        <w:t>P test</w:t>
      </w:r>
      <w:r w:rsidR="00695884">
        <w:rPr>
          <w:rFonts w:ascii="Arial" w:hAnsi="Arial" w:cs="Arial"/>
        </w:rPr>
        <w:t xml:space="preserve"> results</w:t>
      </w:r>
      <w:r w:rsidR="00C03BF0" w:rsidRPr="007C120F">
        <w:rPr>
          <w:rFonts w:ascii="Arial" w:hAnsi="Arial" w:cs="Arial"/>
        </w:rPr>
        <w:t xml:space="preserve"> are an “index” of relative availability.</w:t>
      </w:r>
    </w:p>
    <w:p w:rsidR="008C70D9" w:rsidRPr="007C120F" w:rsidRDefault="0064428E" w:rsidP="007C120F">
      <w:pPr>
        <w:spacing w:after="120" w:line="240" w:lineRule="auto"/>
        <w:rPr>
          <w:rFonts w:ascii="Arial" w:hAnsi="Arial" w:cs="Arial"/>
          <w:b/>
          <w:bCs/>
        </w:rPr>
      </w:pPr>
      <w:r>
        <w:rPr>
          <w:rFonts w:ascii="Arial" w:hAnsi="Arial" w:cs="Arial"/>
          <w:b/>
          <w:bCs/>
        </w:rPr>
        <w:t>Quick i</w:t>
      </w:r>
      <w:r w:rsidR="008C70D9" w:rsidRPr="007C120F">
        <w:rPr>
          <w:rFonts w:ascii="Arial" w:hAnsi="Arial" w:cs="Arial"/>
          <w:b/>
          <w:bCs/>
        </w:rPr>
        <w:t>n-</w:t>
      </w:r>
      <w:r>
        <w:rPr>
          <w:rFonts w:ascii="Arial" w:hAnsi="Arial" w:cs="Arial"/>
          <w:b/>
          <w:bCs/>
        </w:rPr>
        <w:t>f</w:t>
      </w:r>
      <w:r w:rsidRPr="007C120F">
        <w:rPr>
          <w:rFonts w:ascii="Arial" w:hAnsi="Arial" w:cs="Arial"/>
          <w:b/>
          <w:bCs/>
        </w:rPr>
        <w:t xml:space="preserve">ield </w:t>
      </w:r>
      <w:r>
        <w:rPr>
          <w:rFonts w:ascii="Arial" w:hAnsi="Arial" w:cs="Arial"/>
          <w:b/>
          <w:bCs/>
        </w:rPr>
        <w:t>h</w:t>
      </w:r>
      <w:r w:rsidRPr="007C120F">
        <w:rPr>
          <w:rFonts w:ascii="Arial" w:hAnsi="Arial" w:cs="Arial"/>
          <w:b/>
          <w:bCs/>
        </w:rPr>
        <w:t xml:space="preserve">and </w:t>
      </w:r>
      <w:r>
        <w:rPr>
          <w:rFonts w:ascii="Arial" w:hAnsi="Arial" w:cs="Arial"/>
          <w:b/>
          <w:bCs/>
        </w:rPr>
        <w:t>t</w:t>
      </w:r>
      <w:r w:rsidRPr="007C120F">
        <w:rPr>
          <w:rFonts w:ascii="Arial" w:hAnsi="Arial" w:cs="Arial"/>
          <w:b/>
          <w:bCs/>
        </w:rPr>
        <w:t>est</w:t>
      </w:r>
      <w:r w:rsidR="002230CC">
        <w:rPr>
          <w:rFonts w:ascii="Arial" w:hAnsi="Arial" w:cs="Arial"/>
          <w:b/>
          <w:bCs/>
        </w:rPr>
        <w:t>:</w:t>
      </w:r>
    </w:p>
    <w:p w:rsidR="00EE3E9A" w:rsidRPr="007C120F" w:rsidRDefault="00EB4A62" w:rsidP="007C120F">
      <w:pPr>
        <w:numPr>
          <w:ilvl w:val="0"/>
          <w:numId w:val="6"/>
        </w:numPr>
        <w:spacing w:after="120" w:line="240" w:lineRule="auto"/>
        <w:ind w:left="360"/>
        <w:rPr>
          <w:rFonts w:ascii="Arial" w:hAnsi="Arial" w:cs="Arial"/>
        </w:rPr>
      </w:pPr>
      <w:r w:rsidRPr="007C120F">
        <w:rPr>
          <w:rFonts w:ascii="Arial" w:hAnsi="Arial" w:cs="Arial"/>
        </w:rPr>
        <w:t xml:space="preserve">Soil </w:t>
      </w:r>
      <w:r w:rsidR="006D7A27" w:rsidRPr="007C120F">
        <w:rPr>
          <w:rFonts w:ascii="Arial" w:hAnsi="Arial" w:cs="Arial"/>
        </w:rPr>
        <w:t xml:space="preserve">P </w:t>
      </w:r>
      <w:r w:rsidR="00F36954" w:rsidRPr="007C120F">
        <w:rPr>
          <w:rFonts w:ascii="Arial" w:hAnsi="Arial" w:cs="Arial"/>
        </w:rPr>
        <w:t xml:space="preserve">levels in a field </w:t>
      </w:r>
      <w:r w:rsidR="00695884">
        <w:rPr>
          <w:rFonts w:ascii="Arial" w:hAnsi="Arial" w:cs="Arial"/>
        </w:rPr>
        <w:t xml:space="preserve">vary </w:t>
      </w:r>
      <w:r w:rsidRPr="007C120F">
        <w:rPr>
          <w:rFonts w:ascii="Arial" w:hAnsi="Arial" w:cs="Arial"/>
        </w:rPr>
        <w:t xml:space="preserve">depending on </w:t>
      </w:r>
      <w:r w:rsidR="00F36954" w:rsidRPr="007C120F">
        <w:rPr>
          <w:rFonts w:ascii="Arial" w:hAnsi="Arial" w:cs="Arial"/>
        </w:rPr>
        <w:t>location</w:t>
      </w:r>
      <w:r w:rsidR="00CE2C0D" w:rsidRPr="007C120F">
        <w:rPr>
          <w:rFonts w:ascii="Arial" w:hAnsi="Arial" w:cs="Arial"/>
        </w:rPr>
        <w:t>, past management</w:t>
      </w:r>
      <w:r w:rsidR="001637AD">
        <w:rPr>
          <w:rFonts w:ascii="Arial" w:hAnsi="Arial" w:cs="Arial"/>
        </w:rPr>
        <w:t>,</w:t>
      </w:r>
      <w:r w:rsidR="00CE2C0D" w:rsidRPr="007C120F">
        <w:rPr>
          <w:rFonts w:ascii="Arial" w:hAnsi="Arial" w:cs="Arial"/>
        </w:rPr>
        <w:t xml:space="preserve"> and</w:t>
      </w:r>
      <w:r w:rsidRPr="007C120F">
        <w:rPr>
          <w:rFonts w:ascii="Arial" w:hAnsi="Arial" w:cs="Arial"/>
        </w:rPr>
        <w:t xml:space="preserve"> time of year. </w:t>
      </w:r>
      <w:r w:rsidR="00CE2C0D" w:rsidRPr="007C120F">
        <w:rPr>
          <w:rFonts w:ascii="Arial" w:hAnsi="Arial" w:cs="Arial"/>
        </w:rPr>
        <w:t xml:space="preserve">Examples </w:t>
      </w:r>
      <w:r w:rsidR="001637AD">
        <w:rPr>
          <w:rFonts w:ascii="Arial" w:hAnsi="Arial" w:cs="Arial"/>
        </w:rPr>
        <w:t xml:space="preserve">of variables </w:t>
      </w:r>
      <w:r w:rsidR="00CE2C0D" w:rsidRPr="007C120F">
        <w:rPr>
          <w:rFonts w:ascii="Arial" w:hAnsi="Arial" w:cs="Arial"/>
        </w:rPr>
        <w:t xml:space="preserve">include </w:t>
      </w:r>
      <w:r w:rsidR="001637AD">
        <w:rPr>
          <w:rFonts w:ascii="Arial" w:hAnsi="Arial" w:cs="Arial"/>
        </w:rPr>
        <w:t xml:space="preserve">placement of </w:t>
      </w:r>
      <w:r w:rsidR="007E5C4E" w:rsidRPr="007C120F">
        <w:rPr>
          <w:rFonts w:ascii="Arial" w:hAnsi="Arial" w:cs="Arial"/>
        </w:rPr>
        <w:t>P fertilizer (</w:t>
      </w:r>
      <w:r w:rsidR="00F36954" w:rsidRPr="007C120F">
        <w:rPr>
          <w:rFonts w:ascii="Arial" w:hAnsi="Arial" w:cs="Arial"/>
        </w:rPr>
        <w:t>broadcast or banded</w:t>
      </w:r>
      <w:r w:rsidR="001637AD">
        <w:rPr>
          <w:rFonts w:ascii="Arial" w:hAnsi="Arial" w:cs="Arial"/>
        </w:rPr>
        <w:t>;</w:t>
      </w:r>
      <w:r w:rsidR="00F36954" w:rsidRPr="007C120F">
        <w:rPr>
          <w:rFonts w:ascii="Arial" w:hAnsi="Arial" w:cs="Arial"/>
        </w:rPr>
        <w:t xml:space="preserve"> </w:t>
      </w:r>
      <w:r w:rsidR="001637AD">
        <w:rPr>
          <w:rFonts w:ascii="Arial" w:hAnsi="Arial" w:cs="Arial"/>
        </w:rPr>
        <w:t xml:space="preserve">in </w:t>
      </w:r>
      <w:r w:rsidRPr="007C120F">
        <w:rPr>
          <w:rFonts w:ascii="Arial" w:hAnsi="Arial" w:cs="Arial"/>
        </w:rPr>
        <w:t>rows or between rows</w:t>
      </w:r>
      <w:r w:rsidR="007E5C4E" w:rsidRPr="007C120F">
        <w:rPr>
          <w:rFonts w:ascii="Arial" w:hAnsi="Arial" w:cs="Arial"/>
        </w:rPr>
        <w:t>)</w:t>
      </w:r>
      <w:r w:rsidRPr="007C120F">
        <w:rPr>
          <w:rFonts w:ascii="Arial" w:hAnsi="Arial" w:cs="Arial"/>
        </w:rPr>
        <w:t xml:space="preserve">, soil texture, organic matter content, and application of manure or </w:t>
      </w:r>
      <w:r w:rsidR="001637AD">
        <w:rPr>
          <w:rFonts w:ascii="Arial" w:hAnsi="Arial" w:cs="Arial"/>
        </w:rPr>
        <w:t xml:space="preserve">other </w:t>
      </w:r>
      <w:r w:rsidRPr="007C120F">
        <w:rPr>
          <w:rFonts w:ascii="Arial" w:hAnsi="Arial" w:cs="Arial"/>
        </w:rPr>
        <w:t>fertilizer. Using a soil probe</w:t>
      </w:r>
      <w:r w:rsidR="007741FC" w:rsidRPr="007C120F">
        <w:rPr>
          <w:rFonts w:ascii="Arial" w:hAnsi="Arial" w:cs="Arial"/>
        </w:rPr>
        <w:t>,</w:t>
      </w:r>
      <w:r w:rsidRPr="007C120F">
        <w:rPr>
          <w:rFonts w:ascii="Arial" w:hAnsi="Arial" w:cs="Arial"/>
        </w:rPr>
        <w:t xml:space="preserve"> gather at least 10 small samples </w:t>
      </w:r>
      <w:r w:rsidR="001637AD">
        <w:rPr>
          <w:rFonts w:ascii="Arial" w:hAnsi="Arial" w:cs="Arial"/>
        </w:rPr>
        <w:t xml:space="preserve">to a depth of 8 inches or less </w:t>
      </w:r>
      <w:r w:rsidRPr="007C120F">
        <w:rPr>
          <w:rFonts w:ascii="Arial" w:hAnsi="Arial" w:cs="Arial"/>
        </w:rPr>
        <w:t xml:space="preserve">randomly from an area that represents </w:t>
      </w:r>
      <w:r w:rsidR="007741FC" w:rsidRPr="007C120F">
        <w:rPr>
          <w:rFonts w:ascii="Arial" w:hAnsi="Arial" w:cs="Arial"/>
        </w:rPr>
        <w:t>a</w:t>
      </w:r>
      <w:r w:rsidR="001C6FA3">
        <w:rPr>
          <w:rFonts w:ascii="Arial" w:hAnsi="Arial" w:cs="Arial"/>
        </w:rPr>
        <w:br w:type="column"/>
      </w:r>
      <w:r w:rsidR="00D2472A">
        <w:rPr>
          <w:rFonts w:ascii="Arial" w:hAnsi="Arial" w:cs="Arial"/>
        </w:rPr>
        <w:lastRenderedPageBreak/>
        <w:t xml:space="preserve">particular </w:t>
      </w:r>
      <w:r w:rsidRPr="007C120F">
        <w:rPr>
          <w:rFonts w:ascii="Arial" w:hAnsi="Arial" w:cs="Arial"/>
        </w:rPr>
        <w:t>soil type and management</w:t>
      </w:r>
      <w:r w:rsidR="001C6FA3">
        <w:rPr>
          <w:rFonts w:ascii="Arial" w:hAnsi="Arial" w:cs="Arial"/>
        </w:rPr>
        <w:t xml:space="preserve"> </w:t>
      </w:r>
      <w:r w:rsidRPr="007C120F">
        <w:rPr>
          <w:rFonts w:ascii="Arial" w:hAnsi="Arial" w:cs="Arial"/>
        </w:rPr>
        <w:t>history</w:t>
      </w:r>
      <w:r w:rsidR="001637AD">
        <w:rPr>
          <w:rFonts w:ascii="Arial" w:hAnsi="Arial" w:cs="Arial"/>
        </w:rPr>
        <w:t>. P</w:t>
      </w:r>
      <w:r w:rsidRPr="007C120F">
        <w:rPr>
          <w:rFonts w:ascii="Arial" w:hAnsi="Arial" w:cs="Arial"/>
        </w:rPr>
        <w:t xml:space="preserve">lace </w:t>
      </w:r>
      <w:r w:rsidR="001637AD">
        <w:rPr>
          <w:rFonts w:ascii="Arial" w:hAnsi="Arial" w:cs="Arial"/>
        </w:rPr>
        <w:t xml:space="preserve">samples </w:t>
      </w:r>
      <w:r w:rsidRPr="007C120F">
        <w:rPr>
          <w:rFonts w:ascii="Arial" w:hAnsi="Arial" w:cs="Arial"/>
        </w:rPr>
        <w:t xml:space="preserve">in </w:t>
      </w:r>
      <w:r w:rsidR="00695884">
        <w:rPr>
          <w:rFonts w:ascii="Arial" w:hAnsi="Arial" w:cs="Arial"/>
        </w:rPr>
        <w:t>the</w:t>
      </w:r>
      <w:r w:rsidR="00695884" w:rsidRPr="007C120F">
        <w:rPr>
          <w:rFonts w:ascii="Arial" w:hAnsi="Arial" w:cs="Arial"/>
        </w:rPr>
        <w:t xml:space="preserve"> </w:t>
      </w:r>
      <w:r w:rsidRPr="007C120F">
        <w:rPr>
          <w:rFonts w:ascii="Arial" w:hAnsi="Arial" w:cs="Arial"/>
        </w:rPr>
        <w:t>small plastic</w:t>
      </w:r>
      <w:r w:rsidR="00695884">
        <w:rPr>
          <w:rFonts w:ascii="Arial" w:hAnsi="Arial" w:cs="Arial"/>
        </w:rPr>
        <w:t xml:space="preserve"> </w:t>
      </w:r>
      <w:r w:rsidR="00804B3E">
        <w:rPr>
          <w:rFonts w:ascii="Arial" w:hAnsi="Arial" w:cs="Arial"/>
        </w:rPr>
        <w:t>container</w:t>
      </w:r>
      <w:r w:rsidR="00150C7B">
        <w:rPr>
          <w:rFonts w:ascii="Arial" w:hAnsi="Arial" w:cs="Arial"/>
        </w:rPr>
        <w:t xml:space="preserve"> </w:t>
      </w:r>
      <w:r w:rsidR="00695884">
        <w:rPr>
          <w:rFonts w:ascii="Arial" w:hAnsi="Arial" w:cs="Arial"/>
        </w:rPr>
        <w:t>and mix</w:t>
      </w:r>
      <w:r w:rsidRPr="007C120F">
        <w:rPr>
          <w:rFonts w:ascii="Arial" w:hAnsi="Arial" w:cs="Arial"/>
        </w:rPr>
        <w:t>.</w:t>
      </w:r>
      <w:r w:rsidR="00A81D13" w:rsidRPr="007C120F">
        <w:rPr>
          <w:rFonts w:ascii="Arial" w:hAnsi="Arial" w:cs="Arial"/>
        </w:rPr>
        <w:t xml:space="preserve"> </w:t>
      </w:r>
      <w:r w:rsidR="001637AD" w:rsidRPr="007C120F">
        <w:rPr>
          <w:rFonts w:ascii="Arial" w:hAnsi="Arial" w:cs="Arial"/>
        </w:rPr>
        <w:t>Sampl</w:t>
      </w:r>
      <w:r w:rsidR="001637AD">
        <w:rPr>
          <w:rFonts w:ascii="Arial" w:hAnsi="Arial" w:cs="Arial"/>
        </w:rPr>
        <w:t>es gathered</w:t>
      </w:r>
      <w:r w:rsidR="001637AD" w:rsidRPr="007C120F">
        <w:rPr>
          <w:rFonts w:ascii="Arial" w:hAnsi="Arial" w:cs="Arial"/>
        </w:rPr>
        <w:t xml:space="preserve"> </w:t>
      </w:r>
      <w:r w:rsidR="006668F4" w:rsidRPr="007C120F">
        <w:rPr>
          <w:rFonts w:ascii="Arial" w:hAnsi="Arial" w:cs="Arial"/>
        </w:rPr>
        <w:t>for</w:t>
      </w:r>
      <w:r w:rsidR="00A81D13" w:rsidRPr="007C120F">
        <w:rPr>
          <w:rFonts w:ascii="Arial" w:hAnsi="Arial" w:cs="Arial"/>
        </w:rPr>
        <w:t xml:space="preserve"> no-till cropping, forage establishment</w:t>
      </w:r>
      <w:r w:rsidR="001637AD">
        <w:rPr>
          <w:rFonts w:ascii="Arial" w:hAnsi="Arial" w:cs="Arial"/>
        </w:rPr>
        <w:t>,</w:t>
      </w:r>
      <w:r w:rsidR="00A81D13" w:rsidRPr="007C120F">
        <w:rPr>
          <w:rFonts w:ascii="Arial" w:hAnsi="Arial" w:cs="Arial"/>
        </w:rPr>
        <w:t xml:space="preserve"> and environmental purposes </w:t>
      </w:r>
      <w:r w:rsidR="001637AD">
        <w:rPr>
          <w:rFonts w:ascii="Arial" w:hAnsi="Arial" w:cs="Arial"/>
        </w:rPr>
        <w:t xml:space="preserve">can be </w:t>
      </w:r>
      <w:r w:rsidR="00695884">
        <w:rPr>
          <w:rFonts w:ascii="Arial" w:hAnsi="Arial" w:cs="Arial"/>
        </w:rPr>
        <w:t xml:space="preserve">taken </w:t>
      </w:r>
      <w:r w:rsidR="001637AD">
        <w:rPr>
          <w:rFonts w:ascii="Arial" w:hAnsi="Arial" w:cs="Arial"/>
        </w:rPr>
        <w:t>to a shallower depth</w:t>
      </w:r>
      <w:r w:rsidR="006668F4" w:rsidRPr="007C120F">
        <w:rPr>
          <w:rFonts w:ascii="Arial" w:hAnsi="Arial" w:cs="Arial"/>
        </w:rPr>
        <w:t xml:space="preserve">. </w:t>
      </w:r>
      <w:r w:rsidRPr="007C120F">
        <w:rPr>
          <w:rFonts w:ascii="Arial" w:hAnsi="Arial" w:cs="Arial"/>
        </w:rPr>
        <w:t xml:space="preserve">Do not include large stones and </w:t>
      </w:r>
      <w:r w:rsidR="001637AD">
        <w:rPr>
          <w:rFonts w:ascii="Arial" w:hAnsi="Arial" w:cs="Arial"/>
        </w:rPr>
        <w:t xml:space="preserve">plant </w:t>
      </w:r>
      <w:r w:rsidRPr="007C120F">
        <w:rPr>
          <w:rFonts w:ascii="Arial" w:hAnsi="Arial" w:cs="Arial"/>
        </w:rPr>
        <w:t>residue. Repeat this step for each sampling area.</w:t>
      </w:r>
    </w:p>
    <w:p w:rsidR="008C70D9" w:rsidRPr="007C120F" w:rsidRDefault="008C70D9" w:rsidP="007C120F">
      <w:pPr>
        <w:numPr>
          <w:ilvl w:val="0"/>
          <w:numId w:val="6"/>
        </w:numPr>
        <w:spacing w:after="120" w:line="240" w:lineRule="auto"/>
        <w:ind w:left="360"/>
        <w:rPr>
          <w:rFonts w:ascii="Arial" w:hAnsi="Arial" w:cs="Arial"/>
        </w:rPr>
      </w:pPr>
      <w:r w:rsidRPr="007C120F">
        <w:rPr>
          <w:rFonts w:ascii="Arial" w:hAnsi="Arial" w:cs="Arial"/>
        </w:rPr>
        <w:t>Neutralize hands by rubbing moist soil across palms</w:t>
      </w:r>
      <w:r w:rsidR="001637AD">
        <w:rPr>
          <w:rFonts w:ascii="Arial" w:hAnsi="Arial" w:cs="Arial"/>
        </w:rPr>
        <w:t>.</w:t>
      </w:r>
      <w:r w:rsidRPr="007C120F">
        <w:rPr>
          <w:rFonts w:ascii="Arial" w:hAnsi="Arial" w:cs="Arial"/>
        </w:rPr>
        <w:t xml:space="preserve"> </w:t>
      </w:r>
      <w:r w:rsidR="001637AD">
        <w:rPr>
          <w:rFonts w:ascii="Arial" w:hAnsi="Arial" w:cs="Arial"/>
        </w:rPr>
        <w:t>D</w:t>
      </w:r>
      <w:r w:rsidRPr="007C120F">
        <w:rPr>
          <w:rFonts w:ascii="Arial" w:hAnsi="Arial" w:cs="Arial"/>
        </w:rPr>
        <w:t>iscard soil</w:t>
      </w:r>
      <w:r w:rsidR="001637AD">
        <w:rPr>
          <w:rFonts w:ascii="Arial" w:hAnsi="Arial" w:cs="Arial"/>
        </w:rPr>
        <w:t>. P</w:t>
      </w:r>
      <w:r w:rsidRPr="007C120F">
        <w:rPr>
          <w:rFonts w:ascii="Arial" w:hAnsi="Arial" w:cs="Arial"/>
        </w:rPr>
        <w:t xml:space="preserve">lace a scoop of </w:t>
      </w:r>
      <w:r w:rsidR="00695884">
        <w:rPr>
          <w:rFonts w:ascii="Arial" w:hAnsi="Arial" w:cs="Arial"/>
        </w:rPr>
        <w:t xml:space="preserve">the </w:t>
      </w:r>
      <w:r w:rsidRPr="007C120F">
        <w:rPr>
          <w:rFonts w:ascii="Arial" w:hAnsi="Arial" w:cs="Arial"/>
        </w:rPr>
        <w:t xml:space="preserve">mixed soil in palm of hand and saturate with “clean” water (distilled </w:t>
      </w:r>
      <w:r w:rsidR="001637AD">
        <w:rPr>
          <w:rFonts w:ascii="Arial" w:hAnsi="Arial" w:cs="Arial"/>
        </w:rPr>
        <w:t xml:space="preserve">water </w:t>
      </w:r>
      <w:r w:rsidRPr="007C120F">
        <w:rPr>
          <w:rFonts w:ascii="Arial" w:hAnsi="Arial" w:cs="Arial"/>
        </w:rPr>
        <w:t>or rainwater).</w:t>
      </w:r>
    </w:p>
    <w:p w:rsidR="008C70D9" w:rsidRPr="007C120F" w:rsidRDefault="008C70D9" w:rsidP="007C120F">
      <w:pPr>
        <w:numPr>
          <w:ilvl w:val="0"/>
          <w:numId w:val="6"/>
        </w:numPr>
        <w:spacing w:after="120" w:line="240" w:lineRule="auto"/>
        <w:ind w:left="360"/>
        <w:rPr>
          <w:rFonts w:ascii="Arial" w:hAnsi="Arial" w:cs="Arial"/>
        </w:rPr>
      </w:pPr>
      <w:r w:rsidRPr="007C120F">
        <w:rPr>
          <w:rFonts w:ascii="Arial" w:hAnsi="Arial" w:cs="Arial"/>
        </w:rPr>
        <w:t xml:space="preserve">Squeeze </w:t>
      </w:r>
      <w:r w:rsidR="00695884">
        <w:rPr>
          <w:rFonts w:ascii="Arial" w:hAnsi="Arial" w:cs="Arial"/>
        </w:rPr>
        <w:t>hand</w:t>
      </w:r>
      <w:r w:rsidR="00695884" w:rsidRPr="007C120F">
        <w:rPr>
          <w:rFonts w:ascii="Arial" w:hAnsi="Arial" w:cs="Arial"/>
        </w:rPr>
        <w:t xml:space="preserve"> </w:t>
      </w:r>
      <w:r w:rsidRPr="007C120F">
        <w:rPr>
          <w:rFonts w:ascii="Arial" w:hAnsi="Arial" w:cs="Arial"/>
        </w:rPr>
        <w:t xml:space="preserve">gently until a </w:t>
      </w:r>
      <w:r w:rsidR="001F158E" w:rsidRPr="007C120F">
        <w:rPr>
          <w:rFonts w:ascii="Arial" w:hAnsi="Arial" w:cs="Arial"/>
        </w:rPr>
        <w:t>soil</w:t>
      </w:r>
      <w:r w:rsidR="001637AD">
        <w:rPr>
          <w:rFonts w:ascii="Arial" w:hAnsi="Arial" w:cs="Arial"/>
        </w:rPr>
        <w:t xml:space="preserve"> and </w:t>
      </w:r>
      <w:r w:rsidRPr="007C120F">
        <w:rPr>
          <w:rFonts w:ascii="Arial" w:hAnsi="Arial" w:cs="Arial"/>
        </w:rPr>
        <w:t xml:space="preserve">water slurry </w:t>
      </w:r>
      <w:r w:rsidR="00695884">
        <w:rPr>
          <w:rFonts w:ascii="Arial" w:hAnsi="Arial" w:cs="Arial"/>
        </w:rPr>
        <w:t>forms</w:t>
      </w:r>
      <w:r w:rsidRPr="007C120F">
        <w:rPr>
          <w:rFonts w:ascii="Arial" w:hAnsi="Arial" w:cs="Arial"/>
        </w:rPr>
        <w:t>.</w:t>
      </w:r>
    </w:p>
    <w:p w:rsidR="008C70D9" w:rsidRPr="007C120F" w:rsidRDefault="00150C7B" w:rsidP="007C120F">
      <w:pPr>
        <w:numPr>
          <w:ilvl w:val="0"/>
          <w:numId w:val="6"/>
        </w:numPr>
        <w:spacing w:after="120" w:line="240" w:lineRule="auto"/>
        <w:ind w:left="360"/>
        <w:rPr>
          <w:rFonts w:ascii="Arial" w:hAnsi="Arial" w:cs="Arial"/>
        </w:rPr>
      </w:pPr>
      <w:r>
        <w:rPr>
          <w:rFonts w:ascii="Arial" w:hAnsi="Arial" w:cs="Arial"/>
        </w:rPr>
        <w:t>Touch</w:t>
      </w:r>
      <w:r w:rsidRPr="007C120F">
        <w:rPr>
          <w:rFonts w:ascii="Arial" w:hAnsi="Arial" w:cs="Arial"/>
        </w:rPr>
        <w:t xml:space="preserve"> </w:t>
      </w:r>
      <w:r w:rsidR="00D2472A">
        <w:rPr>
          <w:rFonts w:ascii="Arial" w:hAnsi="Arial" w:cs="Arial"/>
        </w:rPr>
        <w:t xml:space="preserve">tip of </w:t>
      </w:r>
      <w:r w:rsidR="008C70D9" w:rsidRPr="007C120F">
        <w:rPr>
          <w:rFonts w:ascii="Arial" w:hAnsi="Arial" w:cs="Arial"/>
        </w:rPr>
        <w:t>phosphate test strip</w:t>
      </w:r>
      <w:r w:rsidR="00EE3E9A" w:rsidRPr="007C120F">
        <w:rPr>
          <w:rFonts w:ascii="Arial" w:hAnsi="Arial" w:cs="Arial"/>
        </w:rPr>
        <w:t xml:space="preserve"> </w:t>
      </w:r>
      <w:r w:rsidR="001F158E" w:rsidRPr="007C120F">
        <w:rPr>
          <w:rFonts w:ascii="Arial" w:hAnsi="Arial" w:cs="Arial"/>
        </w:rPr>
        <w:t xml:space="preserve">to </w:t>
      </w:r>
      <w:r w:rsidR="00D2472A">
        <w:rPr>
          <w:rFonts w:ascii="Arial" w:hAnsi="Arial" w:cs="Arial"/>
        </w:rPr>
        <w:t xml:space="preserve">the </w:t>
      </w:r>
      <w:r w:rsidR="001F158E" w:rsidRPr="007C120F">
        <w:rPr>
          <w:rFonts w:ascii="Arial" w:hAnsi="Arial" w:cs="Arial"/>
        </w:rPr>
        <w:t>soil</w:t>
      </w:r>
      <w:r w:rsidR="00D2472A">
        <w:rPr>
          <w:rFonts w:ascii="Arial" w:hAnsi="Arial" w:cs="Arial"/>
        </w:rPr>
        <w:t xml:space="preserve"> and </w:t>
      </w:r>
      <w:r w:rsidR="008C70D9" w:rsidRPr="007C120F">
        <w:rPr>
          <w:rFonts w:ascii="Arial" w:hAnsi="Arial" w:cs="Arial"/>
        </w:rPr>
        <w:t>water slurry</w:t>
      </w:r>
      <w:r w:rsidR="00D2472A">
        <w:rPr>
          <w:rFonts w:ascii="Arial" w:hAnsi="Arial" w:cs="Arial"/>
        </w:rPr>
        <w:t>. Leave</w:t>
      </w:r>
      <w:r w:rsidR="008C70D9" w:rsidRPr="007C120F">
        <w:rPr>
          <w:rFonts w:ascii="Arial" w:hAnsi="Arial" w:cs="Arial"/>
        </w:rPr>
        <w:t xml:space="preserve"> until the liquid is drawn up at least 1/8</w:t>
      </w:r>
      <w:r w:rsidR="00D2472A" w:rsidRPr="007C120F">
        <w:rPr>
          <w:rFonts w:ascii="Arial" w:hAnsi="Arial" w:cs="Arial"/>
        </w:rPr>
        <w:t xml:space="preserve"> </w:t>
      </w:r>
      <w:r w:rsidR="008C70D9" w:rsidRPr="007C120F">
        <w:rPr>
          <w:rFonts w:ascii="Arial" w:hAnsi="Arial" w:cs="Arial"/>
        </w:rPr>
        <w:t>to 3/16</w:t>
      </w:r>
      <w:r w:rsidR="00D2472A">
        <w:rPr>
          <w:rFonts w:ascii="Arial" w:hAnsi="Arial" w:cs="Arial"/>
        </w:rPr>
        <w:t xml:space="preserve"> inch</w:t>
      </w:r>
      <w:r w:rsidR="00D2472A" w:rsidRPr="007C120F">
        <w:rPr>
          <w:rFonts w:ascii="Arial" w:hAnsi="Arial" w:cs="Arial"/>
        </w:rPr>
        <w:t xml:space="preserve"> </w:t>
      </w:r>
      <w:r w:rsidR="008C70D9" w:rsidRPr="007C120F">
        <w:rPr>
          <w:rFonts w:ascii="Arial" w:hAnsi="Arial" w:cs="Arial"/>
        </w:rPr>
        <w:t xml:space="preserve">beyond the area </w:t>
      </w:r>
      <w:r w:rsidR="00D2472A">
        <w:rPr>
          <w:rFonts w:ascii="Arial" w:hAnsi="Arial" w:cs="Arial"/>
        </w:rPr>
        <w:t>covered</w:t>
      </w:r>
      <w:r w:rsidR="00D2472A" w:rsidRPr="007C120F">
        <w:rPr>
          <w:rFonts w:ascii="Arial" w:hAnsi="Arial" w:cs="Arial"/>
        </w:rPr>
        <w:t xml:space="preserve"> </w:t>
      </w:r>
      <w:r w:rsidR="008C70D9" w:rsidRPr="007C120F">
        <w:rPr>
          <w:rFonts w:ascii="Arial" w:hAnsi="Arial" w:cs="Arial"/>
        </w:rPr>
        <w:t xml:space="preserve">by </w:t>
      </w:r>
      <w:r w:rsidR="00D2472A">
        <w:rPr>
          <w:rFonts w:ascii="Arial" w:hAnsi="Arial" w:cs="Arial"/>
        </w:rPr>
        <w:t xml:space="preserve">the </w:t>
      </w:r>
      <w:r w:rsidR="008C70D9" w:rsidRPr="007C120F">
        <w:rPr>
          <w:rFonts w:ascii="Arial" w:hAnsi="Arial" w:cs="Arial"/>
        </w:rPr>
        <w:t>soil (</w:t>
      </w:r>
      <w:r w:rsidR="00D2472A">
        <w:rPr>
          <w:rFonts w:ascii="Arial" w:hAnsi="Arial" w:cs="Arial"/>
        </w:rPr>
        <w:t>f</w:t>
      </w:r>
      <w:r w:rsidR="00D2472A" w:rsidRPr="007C120F">
        <w:rPr>
          <w:rFonts w:ascii="Arial" w:hAnsi="Arial" w:cs="Arial"/>
        </w:rPr>
        <w:t>ig</w:t>
      </w:r>
      <w:r w:rsidR="00D2472A">
        <w:rPr>
          <w:rFonts w:ascii="Arial" w:hAnsi="Arial" w:cs="Arial"/>
        </w:rPr>
        <w:t>.</w:t>
      </w:r>
      <w:r w:rsidR="00D2472A" w:rsidRPr="007C120F">
        <w:rPr>
          <w:rFonts w:ascii="Arial" w:hAnsi="Arial" w:cs="Arial"/>
        </w:rPr>
        <w:t xml:space="preserve"> </w:t>
      </w:r>
      <w:r w:rsidR="008C70D9" w:rsidRPr="007C120F">
        <w:rPr>
          <w:rFonts w:ascii="Arial" w:hAnsi="Arial" w:cs="Arial"/>
        </w:rPr>
        <w:t>4).</w:t>
      </w:r>
    </w:p>
    <w:p w:rsidR="008C70D9" w:rsidRPr="007C120F" w:rsidRDefault="008C70D9" w:rsidP="001C6FA3">
      <w:pPr>
        <w:pStyle w:val="ListParagraph"/>
        <w:numPr>
          <w:ilvl w:val="0"/>
          <w:numId w:val="6"/>
        </w:numPr>
        <w:spacing w:after="240" w:line="240" w:lineRule="auto"/>
        <w:ind w:left="360" w:right="240"/>
        <w:rPr>
          <w:rFonts w:ascii="Arial" w:hAnsi="Arial" w:cs="Arial"/>
        </w:rPr>
      </w:pPr>
      <w:r w:rsidRPr="007C120F">
        <w:rPr>
          <w:rFonts w:ascii="Arial" w:hAnsi="Arial" w:cs="Arial"/>
        </w:rPr>
        <w:t>After 1 to 2 minutes, compar</w:t>
      </w:r>
      <w:r w:rsidR="00722FC4">
        <w:rPr>
          <w:rFonts w:ascii="Arial" w:hAnsi="Arial" w:cs="Arial"/>
        </w:rPr>
        <w:t>e</w:t>
      </w:r>
      <w:r w:rsidRPr="007C120F">
        <w:rPr>
          <w:rFonts w:ascii="Arial" w:hAnsi="Arial" w:cs="Arial"/>
        </w:rPr>
        <w:t xml:space="preserve"> color of wet test strip to color </w:t>
      </w:r>
      <w:r w:rsidR="00D2472A">
        <w:rPr>
          <w:rFonts w:ascii="Arial" w:hAnsi="Arial" w:cs="Arial"/>
        </w:rPr>
        <w:t>chart</w:t>
      </w:r>
      <w:r w:rsidR="00D2472A" w:rsidRPr="007C120F">
        <w:rPr>
          <w:rFonts w:ascii="Arial" w:hAnsi="Arial" w:cs="Arial"/>
        </w:rPr>
        <w:t xml:space="preserve"> </w:t>
      </w:r>
      <w:r w:rsidRPr="007C120F">
        <w:rPr>
          <w:rFonts w:ascii="Arial" w:hAnsi="Arial" w:cs="Arial"/>
        </w:rPr>
        <w:t xml:space="preserve">on </w:t>
      </w:r>
      <w:r w:rsidR="00722FC4">
        <w:rPr>
          <w:rFonts w:ascii="Arial" w:hAnsi="Arial" w:cs="Arial"/>
        </w:rPr>
        <w:t xml:space="preserve">the </w:t>
      </w:r>
      <w:r w:rsidR="00747817" w:rsidRPr="007C120F">
        <w:rPr>
          <w:rFonts w:ascii="Arial" w:hAnsi="Arial" w:cs="Arial"/>
        </w:rPr>
        <w:t xml:space="preserve">test strip </w:t>
      </w:r>
      <w:r w:rsidRPr="007C120F">
        <w:rPr>
          <w:rFonts w:ascii="Arial" w:hAnsi="Arial" w:cs="Arial"/>
        </w:rPr>
        <w:t>container (</w:t>
      </w:r>
      <w:r w:rsidR="00D2472A">
        <w:rPr>
          <w:rFonts w:ascii="Arial" w:hAnsi="Arial" w:cs="Arial"/>
        </w:rPr>
        <w:t>f</w:t>
      </w:r>
      <w:r w:rsidR="00D2472A" w:rsidRPr="007C120F">
        <w:rPr>
          <w:rFonts w:ascii="Arial" w:hAnsi="Arial" w:cs="Arial"/>
        </w:rPr>
        <w:t>ig</w:t>
      </w:r>
      <w:r w:rsidR="00D2472A">
        <w:rPr>
          <w:rFonts w:ascii="Arial" w:hAnsi="Arial" w:cs="Arial"/>
        </w:rPr>
        <w:t>.</w:t>
      </w:r>
      <w:r w:rsidR="00D2472A" w:rsidRPr="007C120F">
        <w:rPr>
          <w:rFonts w:ascii="Arial" w:hAnsi="Arial" w:cs="Arial"/>
        </w:rPr>
        <w:t xml:space="preserve"> </w:t>
      </w:r>
      <w:r w:rsidRPr="007C120F">
        <w:rPr>
          <w:rFonts w:ascii="Arial" w:hAnsi="Arial" w:cs="Arial"/>
        </w:rPr>
        <w:t xml:space="preserve">5). The color </w:t>
      </w:r>
      <w:r w:rsidR="008E180C">
        <w:rPr>
          <w:rFonts w:ascii="Arial" w:hAnsi="Arial" w:cs="Arial"/>
        </w:rPr>
        <w:t xml:space="preserve">on the chart </w:t>
      </w:r>
      <w:r w:rsidRPr="007C120F">
        <w:rPr>
          <w:rFonts w:ascii="Arial" w:hAnsi="Arial" w:cs="Arial"/>
        </w:rPr>
        <w:t xml:space="preserve">that most closely matches </w:t>
      </w:r>
      <w:r w:rsidR="008E180C">
        <w:rPr>
          <w:rFonts w:ascii="Arial" w:hAnsi="Arial" w:cs="Arial"/>
        </w:rPr>
        <w:t>the color on</w:t>
      </w:r>
      <w:r w:rsidRPr="007C120F">
        <w:rPr>
          <w:rFonts w:ascii="Arial" w:hAnsi="Arial" w:cs="Arial"/>
        </w:rPr>
        <w:t xml:space="preserve"> the test strip </w:t>
      </w:r>
      <w:r w:rsidR="00D2472A">
        <w:rPr>
          <w:rFonts w:ascii="Arial" w:hAnsi="Arial" w:cs="Arial"/>
        </w:rPr>
        <w:t>indicates</w:t>
      </w:r>
      <w:r w:rsidR="00D2472A" w:rsidRPr="007C120F">
        <w:rPr>
          <w:rFonts w:ascii="Arial" w:hAnsi="Arial" w:cs="Arial"/>
        </w:rPr>
        <w:t xml:space="preserve"> </w:t>
      </w:r>
      <w:r w:rsidRPr="007C120F">
        <w:rPr>
          <w:rFonts w:ascii="Arial" w:hAnsi="Arial" w:cs="Arial"/>
        </w:rPr>
        <w:t xml:space="preserve">the amount of phosphate in </w:t>
      </w:r>
      <w:r w:rsidR="00695884">
        <w:rPr>
          <w:rFonts w:ascii="Arial" w:hAnsi="Arial" w:cs="Arial"/>
        </w:rPr>
        <w:t>the</w:t>
      </w:r>
      <w:r w:rsidR="00695884" w:rsidRPr="007C120F">
        <w:rPr>
          <w:rFonts w:ascii="Arial" w:hAnsi="Arial" w:cs="Arial"/>
        </w:rPr>
        <w:t xml:space="preserve"> </w:t>
      </w:r>
      <w:r w:rsidRPr="007C120F">
        <w:rPr>
          <w:rFonts w:ascii="Arial" w:hAnsi="Arial" w:cs="Arial"/>
        </w:rPr>
        <w:t>saturated soil.</w:t>
      </w:r>
      <w:r w:rsidR="000A5F74" w:rsidRPr="007C120F">
        <w:rPr>
          <w:rFonts w:ascii="Arial" w:hAnsi="Arial" w:cs="Arial"/>
        </w:rPr>
        <w:t xml:space="preserve"> Record value in </w:t>
      </w:r>
      <w:r w:rsidR="00D2472A">
        <w:rPr>
          <w:rFonts w:ascii="Arial" w:hAnsi="Arial" w:cs="Arial"/>
        </w:rPr>
        <w:t>t</w:t>
      </w:r>
      <w:r w:rsidR="00D2472A" w:rsidRPr="007C120F">
        <w:rPr>
          <w:rFonts w:ascii="Arial" w:hAnsi="Arial" w:cs="Arial"/>
        </w:rPr>
        <w:t xml:space="preserve">able </w:t>
      </w:r>
      <w:r w:rsidR="000A5F74" w:rsidRPr="007C120F">
        <w:rPr>
          <w:rFonts w:ascii="Arial" w:hAnsi="Arial" w:cs="Arial"/>
        </w:rPr>
        <w:t>1.</w:t>
      </w:r>
    </w:p>
    <w:p w:rsidR="002A0CB1" w:rsidRDefault="008C70D9" w:rsidP="006965D3">
      <w:pPr>
        <w:spacing w:after="0" w:line="240" w:lineRule="auto"/>
        <w:jc w:val="center"/>
      </w:pPr>
      <w:r w:rsidRPr="008C70D9">
        <w:rPr>
          <w:noProof/>
        </w:rPr>
        <w:drawing>
          <wp:inline distT="0" distB="0" distL="0" distR="0" wp14:anchorId="0C99CCCE" wp14:editId="0352C372">
            <wp:extent cx="1828800" cy="1562100"/>
            <wp:effectExtent l="19050" t="19050" r="19050" b="19050"/>
            <wp:docPr id="4" name="Picture 3" descr="IMG_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56.JPG"/>
                    <pic:cNvPicPr/>
                  </pic:nvPicPr>
                  <pic:blipFill>
                    <a:blip r:embed="rId16" cstate="print"/>
                    <a:srcRect l="16547" b="5263"/>
                    <a:stretch>
                      <a:fillRect/>
                    </a:stretch>
                  </pic:blipFill>
                  <pic:spPr>
                    <a:xfrm>
                      <a:off x="0" y="0"/>
                      <a:ext cx="1828800" cy="1562100"/>
                    </a:xfrm>
                    <a:prstGeom prst="rect">
                      <a:avLst/>
                    </a:prstGeom>
                    <a:ln w="12700">
                      <a:solidFill>
                        <a:srgbClr val="ED1C24"/>
                      </a:solidFill>
                    </a:ln>
                  </pic:spPr>
                </pic:pic>
              </a:graphicData>
            </a:graphic>
          </wp:inline>
        </w:drawing>
      </w:r>
    </w:p>
    <w:p w:rsidR="002A0CB1" w:rsidRPr="007C120F" w:rsidRDefault="008C70D9" w:rsidP="007C120F">
      <w:pPr>
        <w:spacing w:before="120" w:after="0" w:line="240" w:lineRule="auto"/>
        <w:ind w:left="1320" w:hanging="240"/>
        <w:rPr>
          <w:rFonts w:ascii="Arial" w:hAnsi="Arial" w:cs="Arial"/>
          <w:sz w:val="20"/>
          <w:szCs w:val="20"/>
        </w:rPr>
      </w:pPr>
      <w:r w:rsidRPr="007C120F">
        <w:rPr>
          <w:rFonts w:ascii="Arial" w:hAnsi="Arial" w:cs="Arial"/>
          <w:sz w:val="20"/>
          <w:szCs w:val="20"/>
        </w:rPr>
        <w:t>Figure 4</w:t>
      </w:r>
      <w:r w:rsidR="00D2472A" w:rsidRPr="007C120F">
        <w:rPr>
          <w:rFonts w:ascii="Arial" w:hAnsi="Arial" w:cs="Arial"/>
          <w:sz w:val="20"/>
          <w:szCs w:val="20"/>
        </w:rPr>
        <w:t>.</w:t>
      </w:r>
      <w:r w:rsidR="00D2472A">
        <w:rPr>
          <w:rFonts w:ascii="Arial" w:hAnsi="Arial" w:cs="Arial"/>
          <w:sz w:val="20"/>
          <w:szCs w:val="20"/>
        </w:rPr>
        <w:t>—</w:t>
      </w:r>
      <w:r w:rsidR="0051024A" w:rsidRPr="007C120F">
        <w:rPr>
          <w:rFonts w:ascii="Arial" w:hAnsi="Arial" w:cs="Arial"/>
          <w:sz w:val="20"/>
          <w:szCs w:val="20"/>
        </w:rPr>
        <w:t>Quick</w:t>
      </w:r>
      <w:r w:rsidRPr="007C120F">
        <w:rPr>
          <w:rFonts w:ascii="Arial" w:hAnsi="Arial" w:cs="Arial"/>
          <w:sz w:val="20"/>
          <w:szCs w:val="20"/>
        </w:rPr>
        <w:t xml:space="preserve"> </w:t>
      </w:r>
      <w:r w:rsidR="00D2472A">
        <w:rPr>
          <w:rFonts w:ascii="Arial" w:hAnsi="Arial" w:cs="Arial"/>
          <w:sz w:val="20"/>
          <w:szCs w:val="20"/>
        </w:rPr>
        <w:t xml:space="preserve">in-field </w:t>
      </w:r>
      <w:r w:rsidRPr="007C120F">
        <w:rPr>
          <w:rFonts w:ascii="Arial" w:hAnsi="Arial" w:cs="Arial"/>
          <w:sz w:val="20"/>
          <w:szCs w:val="20"/>
        </w:rPr>
        <w:t>hand</w:t>
      </w:r>
      <w:r w:rsidR="00D2472A">
        <w:rPr>
          <w:rFonts w:ascii="Arial" w:hAnsi="Arial" w:cs="Arial"/>
          <w:sz w:val="20"/>
          <w:szCs w:val="20"/>
        </w:rPr>
        <w:br/>
      </w:r>
      <w:r w:rsidRPr="007C120F">
        <w:rPr>
          <w:rFonts w:ascii="Arial" w:hAnsi="Arial" w:cs="Arial"/>
          <w:sz w:val="20"/>
          <w:szCs w:val="20"/>
        </w:rPr>
        <w:t>test.</w:t>
      </w:r>
    </w:p>
    <w:p w:rsidR="008C70D9" w:rsidRDefault="008C70D9" w:rsidP="006965D3">
      <w:pPr>
        <w:spacing w:after="0" w:line="240" w:lineRule="auto"/>
        <w:jc w:val="center"/>
      </w:pPr>
      <w:r w:rsidRPr="008C70D9">
        <w:rPr>
          <w:noProof/>
        </w:rPr>
        <w:lastRenderedPageBreak/>
        <w:drawing>
          <wp:inline distT="0" distB="0" distL="0" distR="0" wp14:anchorId="1920A044" wp14:editId="13B11EDC">
            <wp:extent cx="2154121" cy="1483995"/>
            <wp:effectExtent l="11112" t="26988" r="9843" b="9842"/>
            <wp:docPr id="10" name="Picture 4" descr="IMG_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1.jpg"/>
                    <pic:cNvPicPr/>
                  </pic:nvPicPr>
                  <pic:blipFill>
                    <a:blip r:embed="rId17" cstate="print"/>
                    <a:srcRect l="5149" t="24205" r="12347"/>
                    <a:stretch>
                      <a:fillRect/>
                    </a:stretch>
                  </pic:blipFill>
                  <pic:spPr>
                    <a:xfrm rot="5400000">
                      <a:off x="0" y="0"/>
                      <a:ext cx="2154121" cy="1483995"/>
                    </a:xfrm>
                    <a:prstGeom prst="rect">
                      <a:avLst/>
                    </a:prstGeom>
                    <a:noFill/>
                    <a:ln w="12700">
                      <a:solidFill>
                        <a:srgbClr val="ED1C24"/>
                      </a:solidFill>
                    </a:ln>
                  </pic:spPr>
                </pic:pic>
              </a:graphicData>
            </a:graphic>
          </wp:inline>
        </w:drawing>
      </w:r>
    </w:p>
    <w:p w:rsidR="006965D3" w:rsidRPr="007C120F" w:rsidRDefault="006965D3" w:rsidP="007C120F">
      <w:pPr>
        <w:spacing w:before="120" w:line="240" w:lineRule="auto"/>
        <w:ind w:left="1560" w:hanging="240"/>
        <w:rPr>
          <w:rFonts w:ascii="Arial" w:hAnsi="Arial" w:cs="Arial"/>
          <w:sz w:val="20"/>
          <w:szCs w:val="20"/>
        </w:rPr>
      </w:pPr>
      <w:r w:rsidRPr="007C120F">
        <w:rPr>
          <w:rFonts w:ascii="Arial" w:hAnsi="Arial" w:cs="Arial"/>
          <w:sz w:val="20"/>
          <w:szCs w:val="20"/>
        </w:rPr>
        <w:t>Figure 5</w:t>
      </w:r>
      <w:r w:rsidR="000A1D11" w:rsidRPr="007C120F">
        <w:rPr>
          <w:rFonts w:ascii="Arial" w:hAnsi="Arial" w:cs="Arial"/>
          <w:sz w:val="20"/>
          <w:szCs w:val="20"/>
        </w:rPr>
        <w:t>.</w:t>
      </w:r>
      <w:r w:rsidR="000A1D11">
        <w:rPr>
          <w:rFonts w:ascii="Arial" w:hAnsi="Arial" w:cs="Arial"/>
          <w:sz w:val="20"/>
          <w:szCs w:val="20"/>
        </w:rPr>
        <w:t>—</w:t>
      </w:r>
      <w:r w:rsidRPr="007C120F">
        <w:rPr>
          <w:rFonts w:ascii="Arial" w:hAnsi="Arial" w:cs="Arial"/>
          <w:sz w:val="20"/>
          <w:szCs w:val="20"/>
        </w:rPr>
        <w:t>Phosphate</w:t>
      </w:r>
      <w:r w:rsidR="000A1D11">
        <w:rPr>
          <w:rFonts w:ascii="Arial" w:hAnsi="Arial" w:cs="Arial"/>
          <w:sz w:val="20"/>
          <w:szCs w:val="20"/>
        </w:rPr>
        <w:br/>
      </w:r>
      <w:r w:rsidRPr="007C120F">
        <w:rPr>
          <w:rFonts w:ascii="Arial" w:hAnsi="Arial" w:cs="Arial"/>
          <w:sz w:val="20"/>
          <w:szCs w:val="20"/>
        </w:rPr>
        <w:t xml:space="preserve">color </w:t>
      </w:r>
      <w:r w:rsidR="000A1D11">
        <w:rPr>
          <w:rFonts w:ascii="Arial" w:hAnsi="Arial" w:cs="Arial"/>
          <w:sz w:val="20"/>
          <w:szCs w:val="20"/>
        </w:rPr>
        <w:t>chart</w:t>
      </w:r>
      <w:r w:rsidRPr="007C120F">
        <w:rPr>
          <w:rFonts w:ascii="Arial" w:hAnsi="Arial" w:cs="Arial"/>
          <w:sz w:val="20"/>
          <w:szCs w:val="20"/>
        </w:rPr>
        <w:t>.</w:t>
      </w:r>
    </w:p>
    <w:p w:rsidR="006965D3" w:rsidRPr="007C120F" w:rsidRDefault="006965D3" w:rsidP="007C120F">
      <w:pPr>
        <w:spacing w:after="120" w:line="240" w:lineRule="auto"/>
        <w:rPr>
          <w:rFonts w:ascii="Arial" w:hAnsi="Arial" w:cs="Arial"/>
          <w:b/>
          <w:bCs/>
        </w:rPr>
      </w:pPr>
      <w:r w:rsidRPr="007C120F">
        <w:rPr>
          <w:rFonts w:ascii="Arial" w:hAnsi="Arial" w:cs="Arial"/>
          <w:b/>
          <w:bCs/>
        </w:rPr>
        <w:t xml:space="preserve">1:1 </w:t>
      </w:r>
      <w:r w:rsidR="000A1D11">
        <w:rPr>
          <w:rFonts w:ascii="Arial" w:hAnsi="Arial" w:cs="Arial"/>
          <w:b/>
          <w:bCs/>
        </w:rPr>
        <w:t>s</w:t>
      </w:r>
      <w:r w:rsidR="000A1D11" w:rsidRPr="007C120F">
        <w:rPr>
          <w:rFonts w:ascii="Arial" w:hAnsi="Arial" w:cs="Arial"/>
          <w:b/>
          <w:bCs/>
        </w:rPr>
        <w:t>oil</w:t>
      </w:r>
      <w:r w:rsidR="000A1D11">
        <w:rPr>
          <w:rFonts w:ascii="Arial" w:hAnsi="Arial" w:cs="Arial"/>
          <w:b/>
          <w:bCs/>
        </w:rPr>
        <w:t xml:space="preserve"> to w</w:t>
      </w:r>
      <w:r w:rsidRPr="007C120F">
        <w:rPr>
          <w:rFonts w:ascii="Arial" w:hAnsi="Arial" w:cs="Arial"/>
          <w:b/>
          <w:bCs/>
        </w:rPr>
        <w:t xml:space="preserve">ater </w:t>
      </w:r>
      <w:r w:rsidR="000A1D11">
        <w:rPr>
          <w:rFonts w:ascii="Arial" w:hAnsi="Arial" w:cs="Arial"/>
          <w:b/>
          <w:bCs/>
        </w:rPr>
        <w:t>p</w:t>
      </w:r>
      <w:r w:rsidRPr="007C120F">
        <w:rPr>
          <w:rFonts w:ascii="Arial" w:hAnsi="Arial" w:cs="Arial"/>
          <w:b/>
          <w:bCs/>
        </w:rPr>
        <w:t xml:space="preserve">hosphate </w:t>
      </w:r>
      <w:r w:rsidR="000A1D11">
        <w:rPr>
          <w:rFonts w:ascii="Arial" w:hAnsi="Arial" w:cs="Arial"/>
          <w:b/>
          <w:bCs/>
        </w:rPr>
        <w:t>t</w:t>
      </w:r>
      <w:r w:rsidR="000A1D11" w:rsidRPr="007C120F">
        <w:rPr>
          <w:rFonts w:ascii="Arial" w:hAnsi="Arial" w:cs="Arial"/>
          <w:b/>
          <w:bCs/>
        </w:rPr>
        <w:t xml:space="preserve">est </w:t>
      </w:r>
      <w:r w:rsidR="000A1D11">
        <w:rPr>
          <w:rFonts w:ascii="Arial" w:hAnsi="Arial" w:cs="Arial"/>
          <w:b/>
          <w:bCs/>
        </w:rPr>
        <w:t>for</w:t>
      </w:r>
      <w:r w:rsidR="000A1D11" w:rsidRPr="007C120F">
        <w:rPr>
          <w:rFonts w:ascii="Arial" w:hAnsi="Arial" w:cs="Arial"/>
          <w:b/>
          <w:bCs/>
        </w:rPr>
        <w:t xml:space="preserve"> </w:t>
      </w:r>
      <w:r w:rsidR="000A1D11">
        <w:rPr>
          <w:rFonts w:ascii="Arial" w:hAnsi="Arial" w:cs="Arial"/>
          <w:b/>
          <w:bCs/>
        </w:rPr>
        <w:t>c</w:t>
      </w:r>
      <w:r w:rsidR="000A1D11" w:rsidRPr="007C120F">
        <w:rPr>
          <w:rFonts w:ascii="Arial" w:hAnsi="Arial" w:cs="Arial"/>
          <w:b/>
          <w:bCs/>
        </w:rPr>
        <w:t>lassroom</w:t>
      </w:r>
      <w:r w:rsidR="000A1D11">
        <w:rPr>
          <w:rFonts w:ascii="Arial" w:hAnsi="Arial" w:cs="Arial"/>
          <w:b/>
          <w:bCs/>
        </w:rPr>
        <w:t>:</w:t>
      </w:r>
    </w:p>
    <w:p w:rsidR="006965D3" w:rsidRPr="007C120F" w:rsidRDefault="006965D3" w:rsidP="007C120F">
      <w:pPr>
        <w:numPr>
          <w:ilvl w:val="0"/>
          <w:numId w:val="7"/>
        </w:numPr>
        <w:spacing w:after="120" w:line="240" w:lineRule="auto"/>
        <w:ind w:left="360"/>
        <w:rPr>
          <w:rFonts w:ascii="Arial" w:hAnsi="Arial" w:cs="Arial"/>
        </w:rPr>
      </w:pPr>
      <w:r w:rsidRPr="007C120F">
        <w:rPr>
          <w:rFonts w:ascii="Arial" w:hAnsi="Arial" w:cs="Arial"/>
        </w:rPr>
        <w:t xml:space="preserve">Soil </w:t>
      </w:r>
      <w:r w:rsidR="000A1D11" w:rsidRPr="000A1D11">
        <w:rPr>
          <w:rFonts w:ascii="Arial" w:hAnsi="Arial" w:cs="Arial"/>
        </w:rPr>
        <w:t>sampling</w:t>
      </w:r>
      <w:r w:rsidR="000A1D11" w:rsidRPr="007C120F">
        <w:rPr>
          <w:rFonts w:ascii="Arial" w:hAnsi="Arial" w:cs="Arial"/>
        </w:rPr>
        <w:t xml:space="preserve"> should be completed as instructed in </w:t>
      </w:r>
      <w:r w:rsidRPr="007C120F">
        <w:rPr>
          <w:rFonts w:ascii="Arial" w:hAnsi="Arial" w:cs="Arial"/>
        </w:rPr>
        <w:t xml:space="preserve">step 1 </w:t>
      </w:r>
      <w:r w:rsidR="000A1D11" w:rsidRPr="000A1D11">
        <w:rPr>
          <w:rFonts w:ascii="Arial" w:hAnsi="Arial" w:cs="Arial"/>
        </w:rPr>
        <w:t>under “Quick i</w:t>
      </w:r>
      <w:r w:rsidRPr="007C120F">
        <w:rPr>
          <w:rFonts w:ascii="Arial" w:hAnsi="Arial" w:cs="Arial"/>
        </w:rPr>
        <w:t>n</w:t>
      </w:r>
      <w:r w:rsidR="000A1D11" w:rsidRPr="000A1D11">
        <w:rPr>
          <w:rFonts w:ascii="Arial" w:hAnsi="Arial" w:cs="Arial"/>
        </w:rPr>
        <w:t>-field hand test.</w:t>
      </w:r>
      <w:r w:rsidRPr="007C120F">
        <w:rPr>
          <w:rFonts w:ascii="Arial" w:hAnsi="Arial" w:cs="Arial"/>
        </w:rPr>
        <w:t>”</w:t>
      </w:r>
    </w:p>
    <w:p w:rsidR="006965D3" w:rsidRPr="007C120F" w:rsidRDefault="00695884" w:rsidP="007C120F">
      <w:pPr>
        <w:numPr>
          <w:ilvl w:val="0"/>
          <w:numId w:val="7"/>
        </w:numPr>
        <w:spacing w:after="120" w:line="240" w:lineRule="auto"/>
        <w:ind w:left="360"/>
        <w:rPr>
          <w:rFonts w:ascii="Arial" w:hAnsi="Arial" w:cs="Arial"/>
        </w:rPr>
      </w:pPr>
      <w:r>
        <w:rPr>
          <w:rFonts w:ascii="Arial" w:hAnsi="Arial" w:cs="Arial"/>
        </w:rPr>
        <w:t>Fill</w:t>
      </w:r>
      <w:r w:rsidR="006965D3" w:rsidRPr="007C120F">
        <w:rPr>
          <w:rFonts w:ascii="Arial" w:hAnsi="Arial" w:cs="Arial"/>
        </w:rPr>
        <w:t xml:space="preserve"> scoop (29.5 ml) </w:t>
      </w:r>
      <w:r>
        <w:rPr>
          <w:rFonts w:ascii="Arial" w:hAnsi="Arial" w:cs="Arial"/>
        </w:rPr>
        <w:t>with the</w:t>
      </w:r>
      <w:r w:rsidR="000A1D11">
        <w:rPr>
          <w:rFonts w:ascii="Arial" w:hAnsi="Arial" w:cs="Arial"/>
        </w:rPr>
        <w:t xml:space="preserve"> </w:t>
      </w:r>
      <w:r w:rsidR="006965D3" w:rsidRPr="007C120F">
        <w:rPr>
          <w:rFonts w:ascii="Arial" w:hAnsi="Arial" w:cs="Arial"/>
        </w:rPr>
        <w:t>mixed soil</w:t>
      </w:r>
      <w:r>
        <w:rPr>
          <w:rFonts w:ascii="Arial" w:hAnsi="Arial" w:cs="Arial"/>
        </w:rPr>
        <w:t>,</w:t>
      </w:r>
      <w:r w:rsidR="006965D3" w:rsidRPr="007C120F">
        <w:rPr>
          <w:rFonts w:ascii="Arial" w:hAnsi="Arial" w:cs="Arial"/>
        </w:rPr>
        <w:t xml:space="preserve"> tamp</w:t>
      </w:r>
      <w:r>
        <w:rPr>
          <w:rFonts w:ascii="Arial" w:hAnsi="Arial" w:cs="Arial"/>
        </w:rPr>
        <w:t>ing</w:t>
      </w:r>
      <w:r w:rsidR="006965D3" w:rsidRPr="007C120F">
        <w:rPr>
          <w:rFonts w:ascii="Arial" w:hAnsi="Arial" w:cs="Arial"/>
        </w:rPr>
        <w:t xml:space="preserve"> down </w:t>
      </w:r>
      <w:r>
        <w:rPr>
          <w:rFonts w:ascii="Arial" w:hAnsi="Arial" w:cs="Arial"/>
        </w:rPr>
        <w:t xml:space="preserve">during filling </w:t>
      </w:r>
      <w:r w:rsidR="006965D3" w:rsidRPr="007C120F">
        <w:rPr>
          <w:rFonts w:ascii="Arial" w:hAnsi="Arial" w:cs="Arial"/>
        </w:rPr>
        <w:t xml:space="preserve">by carefully </w:t>
      </w:r>
      <w:r w:rsidR="000A1D11">
        <w:rPr>
          <w:rFonts w:ascii="Arial" w:hAnsi="Arial" w:cs="Arial"/>
        </w:rPr>
        <w:t xml:space="preserve">striking the scoop </w:t>
      </w:r>
      <w:r w:rsidR="006965D3" w:rsidRPr="007C120F">
        <w:rPr>
          <w:rFonts w:ascii="Arial" w:hAnsi="Arial" w:cs="Arial"/>
        </w:rPr>
        <w:t>on a hard</w:t>
      </w:r>
      <w:r w:rsidR="000A1D11">
        <w:rPr>
          <w:rFonts w:ascii="Arial" w:hAnsi="Arial" w:cs="Arial"/>
        </w:rPr>
        <w:t>,</w:t>
      </w:r>
      <w:r w:rsidR="006965D3" w:rsidRPr="007C120F">
        <w:rPr>
          <w:rFonts w:ascii="Arial" w:hAnsi="Arial" w:cs="Arial"/>
        </w:rPr>
        <w:t xml:space="preserve"> level surface</w:t>
      </w:r>
      <w:r>
        <w:rPr>
          <w:rFonts w:ascii="Arial" w:hAnsi="Arial" w:cs="Arial"/>
        </w:rPr>
        <w:t xml:space="preserve">. Put soil in </w:t>
      </w:r>
      <w:r w:rsidR="000A1D11">
        <w:rPr>
          <w:rFonts w:ascii="Arial" w:hAnsi="Arial" w:cs="Arial"/>
        </w:rPr>
        <w:t>vial</w:t>
      </w:r>
      <w:r w:rsidR="006965D3" w:rsidRPr="007C120F">
        <w:rPr>
          <w:rFonts w:ascii="Arial" w:hAnsi="Arial" w:cs="Arial"/>
        </w:rPr>
        <w:t xml:space="preserve">. </w:t>
      </w:r>
      <w:r>
        <w:rPr>
          <w:rFonts w:ascii="Arial" w:hAnsi="Arial" w:cs="Arial"/>
        </w:rPr>
        <w:t>A</w:t>
      </w:r>
      <w:r w:rsidR="006965D3" w:rsidRPr="007C120F">
        <w:rPr>
          <w:rFonts w:ascii="Arial" w:hAnsi="Arial" w:cs="Arial"/>
        </w:rPr>
        <w:t>dd one scoop</w:t>
      </w:r>
      <w:r>
        <w:rPr>
          <w:rFonts w:ascii="Arial" w:hAnsi="Arial" w:cs="Arial"/>
        </w:rPr>
        <w:t>ful</w:t>
      </w:r>
      <w:r w:rsidR="006965D3" w:rsidRPr="007C120F">
        <w:rPr>
          <w:rFonts w:ascii="Arial" w:hAnsi="Arial" w:cs="Arial"/>
        </w:rPr>
        <w:t xml:space="preserve"> (29.5 ml) of water to the vial</w:t>
      </w:r>
      <w:r w:rsidR="000A1D11">
        <w:rPr>
          <w:rFonts w:ascii="Arial" w:hAnsi="Arial" w:cs="Arial"/>
        </w:rPr>
        <w:t>,</w:t>
      </w:r>
      <w:r w:rsidR="006965D3" w:rsidRPr="007C120F">
        <w:rPr>
          <w:rFonts w:ascii="Arial" w:hAnsi="Arial" w:cs="Arial"/>
        </w:rPr>
        <w:t xml:space="preserve"> resulting in a 1:1 ratio of soil</w:t>
      </w:r>
      <w:r w:rsidR="000A1D11">
        <w:rPr>
          <w:rFonts w:ascii="Arial" w:hAnsi="Arial" w:cs="Arial"/>
        </w:rPr>
        <w:t xml:space="preserve"> to</w:t>
      </w:r>
      <w:r w:rsidR="000A1D11" w:rsidRPr="007C120F">
        <w:rPr>
          <w:rFonts w:ascii="Arial" w:hAnsi="Arial" w:cs="Arial"/>
        </w:rPr>
        <w:t xml:space="preserve"> </w:t>
      </w:r>
      <w:r w:rsidR="006965D3" w:rsidRPr="007C120F">
        <w:rPr>
          <w:rFonts w:ascii="Arial" w:hAnsi="Arial" w:cs="Arial"/>
        </w:rPr>
        <w:t>water, on a volume basis.</w:t>
      </w:r>
    </w:p>
    <w:p w:rsidR="006965D3" w:rsidRPr="007C120F" w:rsidRDefault="006965D3" w:rsidP="007C120F">
      <w:pPr>
        <w:numPr>
          <w:ilvl w:val="0"/>
          <w:numId w:val="7"/>
        </w:numPr>
        <w:spacing w:after="120" w:line="240" w:lineRule="auto"/>
        <w:ind w:left="360"/>
        <w:rPr>
          <w:rFonts w:ascii="Arial" w:hAnsi="Arial" w:cs="Arial"/>
        </w:rPr>
      </w:pPr>
      <w:r w:rsidRPr="007C120F">
        <w:rPr>
          <w:rFonts w:ascii="Arial" w:hAnsi="Arial" w:cs="Arial"/>
        </w:rPr>
        <w:lastRenderedPageBreak/>
        <w:t xml:space="preserve">Tightly </w:t>
      </w:r>
      <w:r w:rsidR="00EE3E9A" w:rsidRPr="007C120F">
        <w:rPr>
          <w:rFonts w:ascii="Arial" w:hAnsi="Arial" w:cs="Arial"/>
        </w:rPr>
        <w:t xml:space="preserve">cap </w:t>
      </w:r>
      <w:r w:rsidR="000A1D11">
        <w:rPr>
          <w:rFonts w:ascii="Arial" w:hAnsi="Arial" w:cs="Arial"/>
        </w:rPr>
        <w:t xml:space="preserve">the </w:t>
      </w:r>
      <w:r w:rsidR="00EE3E9A" w:rsidRPr="007C120F">
        <w:rPr>
          <w:rFonts w:ascii="Arial" w:hAnsi="Arial" w:cs="Arial"/>
        </w:rPr>
        <w:t>vial</w:t>
      </w:r>
      <w:r w:rsidRPr="007C120F">
        <w:rPr>
          <w:rFonts w:ascii="Arial" w:hAnsi="Arial" w:cs="Arial"/>
        </w:rPr>
        <w:t xml:space="preserve"> and shake 25 times</w:t>
      </w:r>
      <w:r w:rsidR="000A1D11">
        <w:rPr>
          <w:rFonts w:ascii="Arial" w:hAnsi="Arial" w:cs="Arial"/>
        </w:rPr>
        <w:t>. L</w:t>
      </w:r>
      <w:r w:rsidRPr="007C120F">
        <w:rPr>
          <w:rFonts w:ascii="Arial" w:hAnsi="Arial" w:cs="Arial"/>
        </w:rPr>
        <w:t>et settle for 1 minute</w:t>
      </w:r>
      <w:r w:rsidR="000A1D11">
        <w:rPr>
          <w:rFonts w:ascii="Arial" w:hAnsi="Arial" w:cs="Arial"/>
        </w:rPr>
        <w:t>. R</w:t>
      </w:r>
      <w:r w:rsidR="00EE3E9A" w:rsidRPr="007C120F">
        <w:rPr>
          <w:rFonts w:ascii="Arial" w:hAnsi="Arial" w:cs="Arial"/>
        </w:rPr>
        <w:t>emove cap</w:t>
      </w:r>
      <w:r w:rsidRPr="007C120F">
        <w:rPr>
          <w:rFonts w:ascii="Arial" w:hAnsi="Arial" w:cs="Arial"/>
        </w:rPr>
        <w:t xml:space="preserve">, and </w:t>
      </w:r>
      <w:r w:rsidR="00F85A7D">
        <w:rPr>
          <w:rFonts w:ascii="Arial" w:hAnsi="Arial" w:cs="Arial"/>
        </w:rPr>
        <w:t xml:space="preserve">carefully </w:t>
      </w:r>
      <w:r w:rsidRPr="007C120F">
        <w:rPr>
          <w:rFonts w:ascii="Arial" w:hAnsi="Arial" w:cs="Arial"/>
        </w:rPr>
        <w:t>decant 1/16</w:t>
      </w:r>
      <w:r w:rsidR="00F85A7D">
        <w:rPr>
          <w:rFonts w:ascii="Arial" w:hAnsi="Arial" w:cs="Arial"/>
        </w:rPr>
        <w:t xml:space="preserve"> inch</w:t>
      </w:r>
      <w:r w:rsidR="00F85A7D" w:rsidRPr="007C120F">
        <w:rPr>
          <w:rFonts w:ascii="Arial" w:hAnsi="Arial" w:cs="Arial"/>
        </w:rPr>
        <w:t xml:space="preserve"> </w:t>
      </w:r>
      <w:r w:rsidR="00EE3E9A" w:rsidRPr="007C120F">
        <w:rPr>
          <w:rFonts w:ascii="Arial" w:hAnsi="Arial" w:cs="Arial"/>
        </w:rPr>
        <w:t xml:space="preserve">of </w:t>
      </w:r>
      <w:r w:rsidR="00F85A7D">
        <w:rPr>
          <w:rFonts w:ascii="Arial" w:hAnsi="Arial" w:cs="Arial"/>
        </w:rPr>
        <w:t>soil and water slurry</w:t>
      </w:r>
      <w:r w:rsidR="00F85A7D" w:rsidRPr="007C120F">
        <w:rPr>
          <w:rFonts w:ascii="Arial" w:hAnsi="Arial" w:cs="Arial"/>
        </w:rPr>
        <w:t xml:space="preserve"> </w:t>
      </w:r>
      <w:r w:rsidR="00EE3E9A" w:rsidRPr="007C120F">
        <w:rPr>
          <w:rFonts w:ascii="Arial" w:hAnsi="Arial" w:cs="Arial"/>
        </w:rPr>
        <w:t xml:space="preserve">into </w:t>
      </w:r>
      <w:r w:rsidR="00F85A7D">
        <w:rPr>
          <w:rFonts w:ascii="Arial" w:hAnsi="Arial" w:cs="Arial"/>
        </w:rPr>
        <w:t>cap</w:t>
      </w:r>
      <w:r w:rsidRPr="007C120F">
        <w:rPr>
          <w:rFonts w:ascii="Arial" w:hAnsi="Arial" w:cs="Arial"/>
        </w:rPr>
        <w:t>.</w:t>
      </w:r>
    </w:p>
    <w:p w:rsidR="006965D3" w:rsidRPr="007C120F" w:rsidRDefault="00F006A7" w:rsidP="007C120F">
      <w:pPr>
        <w:numPr>
          <w:ilvl w:val="0"/>
          <w:numId w:val="7"/>
        </w:numPr>
        <w:spacing w:after="120" w:line="240" w:lineRule="auto"/>
        <w:ind w:left="360"/>
        <w:rPr>
          <w:rFonts w:ascii="Arial" w:hAnsi="Arial" w:cs="Arial"/>
        </w:rPr>
      </w:pPr>
      <w:r>
        <w:rPr>
          <w:rFonts w:ascii="Arial" w:hAnsi="Arial" w:cs="Arial"/>
        </w:rPr>
        <w:t>Allow to</w:t>
      </w:r>
      <w:r w:rsidRPr="007C120F">
        <w:rPr>
          <w:rFonts w:ascii="Arial" w:hAnsi="Arial" w:cs="Arial"/>
        </w:rPr>
        <w:t xml:space="preserve"> </w:t>
      </w:r>
      <w:r w:rsidR="00F85A7D" w:rsidRPr="007C120F">
        <w:rPr>
          <w:rFonts w:ascii="Arial" w:hAnsi="Arial" w:cs="Arial"/>
        </w:rPr>
        <w:t>sett</w:t>
      </w:r>
      <w:r w:rsidR="00F85A7D">
        <w:rPr>
          <w:rFonts w:ascii="Arial" w:hAnsi="Arial" w:cs="Arial"/>
        </w:rPr>
        <w:t>le</w:t>
      </w:r>
      <w:r w:rsidR="00F85A7D" w:rsidRPr="007C120F">
        <w:rPr>
          <w:rFonts w:ascii="Arial" w:hAnsi="Arial" w:cs="Arial"/>
        </w:rPr>
        <w:t xml:space="preserve"> </w:t>
      </w:r>
      <w:r w:rsidR="00EE3E9A" w:rsidRPr="007C120F">
        <w:rPr>
          <w:rFonts w:ascii="Arial" w:hAnsi="Arial" w:cs="Arial"/>
        </w:rPr>
        <w:t>for 2</w:t>
      </w:r>
      <w:r w:rsidR="00F85A7D">
        <w:rPr>
          <w:rFonts w:ascii="Arial" w:hAnsi="Arial" w:cs="Arial"/>
        </w:rPr>
        <w:t xml:space="preserve"> to </w:t>
      </w:r>
      <w:r w:rsidR="00EE3E9A" w:rsidRPr="007C120F">
        <w:rPr>
          <w:rFonts w:ascii="Arial" w:hAnsi="Arial" w:cs="Arial"/>
        </w:rPr>
        <w:t>3 minutes</w:t>
      </w:r>
      <w:r w:rsidR="00F85A7D">
        <w:rPr>
          <w:rFonts w:ascii="Arial" w:hAnsi="Arial" w:cs="Arial"/>
        </w:rPr>
        <w:t xml:space="preserve">. </w:t>
      </w:r>
      <w:r w:rsidR="00150C7B">
        <w:rPr>
          <w:rFonts w:ascii="Arial" w:hAnsi="Arial" w:cs="Arial"/>
        </w:rPr>
        <w:t>Touch</w:t>
      </w:r>
      <w:r w:rsidR="00150C7B" w:rsidRPr="007C120F">
        <w:rPr>
          <w:rFonts w:ascii="Arial" w:hAnsi="Arial" w:cs="Arial"/>
        </w:rPr>
        <w:t xml:space="preserve"> </w:t>
      </w:r>
      <w:r>
        <w:rPr>
          <w:rFonts w:ascii="Arial" w:hAnsi="Arial" w:cs="Arial"/>
        </w:rPr>
        <w:t>end</w:t>
      </w:r>
      <w:r w:rsidRPr="007C120F">
        <w:rPr>
          <w:rFonts w:ascii="Arial" w:hAnsi="Arial" w:cs="Arial"/>
        </w:rPr>
        <w:t xml:space="preserve"> </w:t>
      </w:r>
      <w:r w:rsidR="00EE3E9A" w:rsidRPr="007C120F">
        <w:rPr>
          <w:rFonts w:ascii="Arial" w:hAnsi="Arial" w:cs="Arial"/>
        </w:rPr>
        <w:t xml:space="preserve">of phosphate test strip to soil </w:t>
      </w:r>
      <w:r w:rsidR="00F85A7D">
        <w:rPr>
          <w:rFonts w:ascii="Arial" w:hAnsi="Arial" w:cs="Arial"/>
        </w:rPr>
        <w:t xml:space="preserve">and </w:t>
      </w:r>
      <w:r w:rsidR="00EE3E9A" w:rsidRPr="007C120F">
        <w:rPr>
          <w:rFonts w:ascii="Arial" w:hAnsi="Arial" w:cs="Arial"/>
        </w:rPr>
        <w:t xml:space="preserve">water </w:t>
      </w:r>
      <w:r w:rsidR="00F85A7D">
        <w:rPr>
          <w:rFonts w:ascii="Arial" w:hAnsi="Arial" w:cs="Arial"/>
        </w:rPr>
        <w:t>slurry</w:t>
      </w:r>
      <w:r w:rsidR="00150C7B">
        <w:rPr>
          <w:rFonts w:ascii="Arial" w:hAnsi="Arial" w:cs="Arial"/>
        </w:rPr>
        <w:t>. Leave</w:t>
      </w:r>
      <w:r w:rsidR="00F85A7D" w:rsidRPr="007C120F">
        <w:rPr>
          <w:rFonts w:ascii="Arial" w:hAnsi="Arial" w:cs="Arial"/>
        </w:rPr>
        <w:t xml:space="preserve"> </w:t>
      </w:r>
      <w:r w:rsidR="00EE3E9A" w:rsidRPr="007C120F">
        <w:rPr>
          <w:rFonts w:ascii="Arial" w:hAnsi="Arial" w:cs="Arial"/>
        </w:rPr>
        <w:t xml:space="preserve">until </w:t>
      </w:r>
      <w:r w:rsidR="00150C7B">
        <w:rPr>
          <w:rFonts w:ascii="Arial" w:hAnsi="Arial" w:cs="Arial"/>
        </w:rPr>
        <w:t xml:space="preserve">the </w:t>
      </w:r>
      <w:r w:rsidR="00EE3E9A" w:rsidRPr="007C120F">
        <w:rPr>
          <w:rFonts w:ascii="Arial" w:hAnsi="Arial" w:cs="Arial"/>
        </w:rPr>
        <w:t>liquid is drawn up at least 1/8 to 3/16</w:t>
      </w:r>
      <w:r w:rsidR="00F85A7D">
        <w:rPr>
          <w:rFonts w:ascii="Arial" w:hAnsi="Arial" w:cs="Arial"/>
        </w:rPr>
        <w:t xml:space="preserve"> inch</w:t>
      </w:r>
      <w:r w:rsidR="00F85A7D" w:rsidRPr="007C120F">
        <w:rPr>
          <w:rFonts w:ascii="Arial" w:hAnsi="Arial" w:cs="Arial"/>
        </w:rPr>
        <w:t xml:space="preserve"> </w:t>
      </w:r>
      <w:r w:rsidR="00EE3E9A" w:rsidRPr="007C120F">
        <w:rPr>
          <w:rFonts w:ascii="Arial" w:hAnsi="Arial" w:cs="Arial"/>
        </w:rPr>
        <w:t xml:space="preserve">beyond </w:t>
      </w:r>
      <w:r w:rsidR="00F85A7D">
        <w:rPr>
          <w:rFonts w:ascii="Arial" w:hAnsi="Arial" w:cs="Arial"/>
        </w:rPr>
        <w:t xml:space="preserve">the </w:t>
      </w:r>
      <w:r w:rsidR="00EE3E9A" w:rsidRPr="007C120F">
        <w:rPr>
          <w:rFonts w:ascii="Arial" w:hAnsi="Arial" w:cs="Arial"/>
        </w:rPr>
        <w:t xml:space="preserve">area </w:t>
      </w:r>
      <w:r w:rsidR="00F85A7D">
        <w:rPr>
          <w:rFonts w:ascii="Arial" w:hAnsi="Arial" w:cs="Arial"/>
        </w:rPr>
        <w:t>covered</w:t>
      </w:r>
      <w:r w:rsidR="00F85A7D" w:rsidRPr="007C120F">
        <w:rPr>
          <w:rFonts w:ascii="Arial" w:hAnsi="Arial" w:cs="Arial"/>
        </w:rPr>
        <w:t xml:space="preserve"> </w:t>
      </w:r>
      <w:r w:rsidR="00EE3E9A" w:rsidRPr="007C120F">
        <w:rPr>
          <w:rFonts w:ascii="Arial" w:hAnsi="Arial" w:cs="Arial"/>
        </w:rPr>
        <w:t xml:space="preserve">by </w:t>
      </w:r>
      <w:r w:rsidR="00F85A7D">
        <w:rPr>
          <w:rFonts w:ascii="Arial" w:hAnsi="Arial" w:cs="Arial"/>
        </w:rPr>
        <w:t xml:space="preserve">the </w:t>
      </w:r>
      <w:r w:rsidR="00EE3E9A" w:rsidRPr="007C120F">
        <w:rPr>
          <w:rFonts w:ascii="Arial" w:hAnsi="Arial" w:cs="Arial"/>
        </w:rPr>
        <w:t>soil (</w:t>
      </w:r>
      <w:r w:rsidR="00F85A7D">
        <w:rPr>
          <w:rFonts w:ascii="Arial" w:hAnsi="Arial" w:cs="Arial"/>
        </w:rPr>
        <w:t>f</w:t>
      </w:r>
      <w:r w:rsidR="00F85A7D" w:rsidRPr="007C120F">
        <w:rPr>
          <w:rFonts w:ascii="Arial" w:hAnsi="Arial" w:cs="Arial"/>
        </w:rPr>
        <w:t>ig</w:t>
      </w:r>
      <w:r w:rsidR="00F85A7D">
        <w:rPr>
          <w:rFonts w:ascii="Arial" w:hAnsi="Arial" w:cs="Arial"/>
        </w:rPr>
        <w:t>.</w:t>
      </w:r>
      <w:r w:rsidR="00F85A7D" w:rsidRPr="007C120F">
        <w:rPr>
          <w:rFonts w:ascii="Arial" w:hAnsi="Arial" w:cs="Arial"/>
        </w:rPr>
        <w:t xml:space="preserve"> </w:t>
      </w:r>
      <w:r w:rsidR="00EE3E9A" w:rsidRPr="007C120F">
        <w:rPr>
          <w:rFonts w:ascii="Arial" w:hAnsi="Arial" w:cs="Arial"/>
        </w:rPr>
        <w:t>6)</w:t>
      </w:r>
      <w:r w:rsidR="006965D3" w:rsidRPr="007C120F">
        <w:rPr>
          <w:rFonts w:ascii="Arial" w:hAnsi="Arial" w:cs="Arial"/>
        </w:rPr>
        <w:t>.</w:t>
      </w:r>
    </w:p>
    <w:p w:rsidR="006965D3" w:rsidRPr="007C120F" w:rsidRDefault="006965D3" w:rsidP="00150C7B">
      <w:pPr>
        <w:pStyle w:val="ListParagraph"/>
        <w:numPr>
          <w:ilvl w:val="0"/>
          <w:numId w:val="7"/>
        </w:numPr>
        <w:spacing w:after="240" w:line="240" w:lineRule="auto"/>
        <w:ind w:left="360" w:right="-120"/>
        <w:rPr>
          <w:rFonts w:ascii="Arial" w:hAnsi="Arial" w:cs="Arial"/>
        </w:rPr>
      </w:pPr>
      <w:r w:rsidRPr="007C120F">
        <w:rPr>
          <w:rFonts w:ascii="Arial" w:hAnsi="Arial" w:cs="Arial"/>
        </w:rPr>
        <w:t xml:space="preserve">After 1 to 2 minutes, </w:t>
      </w:r>
      <w:r w:rsidR="00EE3E9A" w:rsidRPr="007C120F">
        <w:rPr>
          <w:rFonts w:ascii="Arial" w:hAnsi="Arial" w:cs="Arial"/>
        </w:rPr>
        <w:t>compar</w:t>
      </w:r>
      <w:r w:rsidR="00695884">
        <w:rPr>
          <w:rFonts w:ascii="Arial" w:hAnsi="Arial" w:cs="Arial"/>
        </w:rPr>
        <w:t>e</w:t>
      </w:r>
      <w:r w:rsidR="00EE3E9A" w:rsidRPr="007C120F">
        <w:rPr>
          <w:rFonts w:ascii="Arial" w:hAnsi="Arial" w:cs="Arial"/>
        </w:rPr>
        <w:t xml:space="preserve"> color</w:t>
      </w:r>
      <w:r w:rsidRPr="007C120F">
        <w:rPr>
          <w:rFonts w:ascii="Arial" w:hAnsi="Arial" w:cs="Arial"/>
        </w:rPr>
        <w:t xml:space="preserve"> </w:t>
      </w:r>
      <w:r w:rsidR="00EE3E9A" w:rsidRPr="007C120F">
        <w:rPr>
          <w:rFonts w:ascii="Arial" w:hAnsi="Arial" w:cs="Arial"/>
        </w:rPr>
        <w:t>of wet</w:t>
      </w:r>
      <w:r w:rsidRPr="007C120F">
        <w:rPr>
          <w:rFonts w:ascii="Arial" w:hAnsi="Arial" w:cs="Arial"/>
        </w:rPr>
        <w:t xml:space="preserve"> test strip </w:t>
      </w:r>
      <w:r w:rsidR="00EE3E9A" w:rsidRPr="007C120F">
        <w:rPr>
          <w:rFonts w:ascii="Arial" w:hAnsi="Arial" w:cs="Arial"/>
        </w:rPr>
        <w:t>to color</w:t>
      </w:r>
      <w:r w:rsidRPr="007C120F">
        <w:rPr>
          <w:rFonts w:ascii="Arial" w:hAnsi="Arial" w:cs="Arial"/>
        </w:rPr>
        <w:t xml:space="preserve"> </w:t>
      </w:r>
      <w:r w:rsidR="00F85A7D">
        <w:rPr>
          <w:rFonts w:ascii="Arial" w:hAnsi="Arial" w:cs="Arial"/>
        </w:rPr>
        <w:t>chart</w:t>
      </w:r>
      <w:r w:rsidRPr="007C120F">
        <w:rPr>
          <w:rFonts w:ascii="Arial" w:hAnsi="Arial" w:cs="Arial"/>
        </w:rPr>
        <w:t xml:space="preserve"> </w:t>
      </w:r>
      <w:r w:rsidR="00EE3E9A" w:rsidRPr="007C120F">
        <w:rPr>
          <w:rFonts w:ascii="Arial" w:hAnsi="Arial" w:cs="Arial"/>
        </w:rPr>
        <w:t>on test</w:t>
      </w:r>
      <w:r w:rsidRPr="007C120F">
        <w:rPr>
          <w:rFonts w:ascii="Arial" w:hAnsi="Arial" w:cs="Arial"/>
        </w:rPr>
        <w:t xml:space="preserve"> strip</w:t>
      </w:r>
      <w:r w:rsidR="00F85A7D">
        <w:rPr>
          <w:rFonts w:ascii="Arial" w:hAnsi="Arial" w:cs="Arial"/>
        </w:rPr>
        <w:t xml:space="preserve"> container</w:t>
      </w:r>
      <w:r w:rsidRPr="007C120F">
        <w:rPr>
          <w:rFonts w:ascii="Arial" w:hAnsi="Arial" w:cs="Arial"/>
        </w:rPr>
        <w:t xml:space="preserve"> (</w:t>
      </w:r>
      <w:r w:rsidR="00F85A7D">
        <w:rPr>
          <w:rFonts w:ascii="Arial" w:hAnsi="Arial" w:cs="Arial"/>
        </w:rPr>
        <w:t>f</w:t>
      </w:r>
      <w:r w:rsidR="00F85A7D" w:rsidRPr="007C120F">
        <w:rPr>
          <w:rFonts w:ascii="Arial" w:hAnsi="Arial" w:cs="Arial"/>
        </w:rPr>
        <w:t>ig</w:t>
      </w:r>
      <w:r w:rsidR="00F85A7D">
        <w:rPr>
          <w:rFonts w:ascii="Arial" w:hAnsi="Arial" w:cs="Arial"/>
        </w:rPr>
        <w:t>.</w:t>
      </w:r>
      <w:r w:rsidR="00F85A7D" w:rsidRPr="007C120F">
        <w:rPr>
          <w:rFonts w:ascii="Arial" w:hAnsi="Arial" w:cs="Arial"/>
        </w:rPr>
        <w:t xml:space="preserve"> </w:t>
      </w:r>
      <w:r w:rsidRPr="007C120F">
        <w:rPr>
          <w:rFonts w:ascii="Arial" w:hAnsi="Arial" w:cs="Arial"/>
        </w:rPr>
        <w:t xml:space="preserve">5). The color </w:t>
      </w:r>
      <w:r w:rsidR="00F006A7">
        <w:rPr>
          <w:rFonts w:ascii="Arial" w:hAnsi="Arial" w:cs="Arial"/>
        </w:rPr>
        <w:t xml:space="preserve">on the chart </w:t>
      </w:r>
      <w:r w:rsidRPr="007C120F">
        <w:rPr>
          <w:rFonts w:ascii="Arial" w:hAnsi="Arial" w:cs="Arial"/>
        </w:rPr>
        <w:t>that most closely matches</w:t>
      </w:r>
      <w:r w:rsidR="00F85A7D">
        <w:rPr>
          <w:rFonts w:ascii="Arial" w:hAnsi="Arial" w:cs="Arial"/>
        </w:rPr>
        <w:t xml:space="preserve"> </w:t>
      </w:r>
      <w:r w:rsidR="00F006A7">
        <w:rPr>
          <w:rFonts w:ascii="Arial" w:hAnsi="Arial" w:cs="Arial"/>
        </w:rPr>
        <w:t>the color on</w:t>
      </w:r>
      <w:r w:rsidRPr="007C120F">
        <w:rPr>
          <w:rFonts w:ascii="Arial" w:hAnsi="Arial" w:cs="Arial"/>
        </w:rPr>
        <w:t xml:space="preserve"> the test strip </w:t>
      </w:r>
      <w:r w:rsidR="00F85A7D">
        <w:rPr>
          <w:rFonts w:ascii="Arial" w:hAnsi="Arial" w:cs="Arial"/>
        </w:rPr>
        <w:t>indicates</w:t>
      </w:r>
      <w:r w:rsidR="00F85A7D" w:rsidRPr="007C120F">
        <w:rPr>
          <w:rFonts w:ascii="Arial" w:hAnsi="Arial" w:cs="Arial"/>
        </w:rPr>
        <w:t xml:space="preserve"> </w:t>
      </w:r>
      <w:r w:rsidRPr="007C120F">
        <w:rPr>
          <w:rFonts w:ascii="Arial" w:hAnsi="Arial" w:cs="Arial"/>
        </w:rPr>
        <w:t xml:space="preserve">the </w:t>
      </w:r>
      <w:r w:rsidR="00EE3E9A" w:rsidRPr="007C120F">
        <w:rPr>
          <w:rFonts w:ascii="Arial" w:hAnsi="Arial" w:cs="Arial"/>
        </w:rPr>
        <w:t>index value of</w:t>
      </w:r>
      <w:r w:rsidRPr="007C120F">
        <w:rPr>
          <w:rFonts w:ascii="Arial" w:hAnsi="Arial" w:cs="Arial"/>
        </w:rPr>
        <w:t xml:space="preserve"> phosphate in </w:t>
      </w:r>
      <w:r w:rsidR="00F006A7">
        <w:rPr>
          <w:rFonts w:ascii="Arial" w:hAnsi="Arial" w:cs="Arial"/>
        </w:rPr>
        <w:t xml:space="preserve">the </w:t>
      </w:r>
      <w:r w:rsidRPr="007C120F">
        <w:rPr>
          <w:rFonts w:ascii="Arial" w:hAnsi="Arial" w:cs="Arial"/>
        </w:rPr>
        <w:t>water</w:t>
      </w:r>
      <w:r w:rsidR="00F85A7D">
        <w:rPr>
          <w:rFonts w:ascii="Arial" w:hAnsi="Arial" w:cs="Arial"/>
        </w:rPr>
        <w:t>-</w:t>
      </w:r>
      <w:r w:rsidRPr="007C120F">
        <w:rPr>
          <w:rFonts w:ascii="Arial" w:hAnsi="Arial" w:cs="Arial"/>
        </w:rPr>
        <w:t>saturated soil.</w:t>
      </w:r>
      <w:r w:rsidR="000F19A2" w:rsidRPr="007C120F">
        <w:rPr>
          <w:rFonts w:ascii="Arial" w:hAnsi="Arial" w:cs="Arial"/>
        </w:rPr>
        <w:t xml:space="preserve"> Record value in </w:t>
      </w:r>
      <w:r w:rsidR="00F85A7D">
        <w:rPr>
          <w:rFonts w:ascii="Arial" w:hAnsi="Arial" w:cs="Arial"/>
        </w:rPr>
        <w:t>t</w:t>
      </w:r>
      <w:r w:rsidR="00F85A7D" w:rsidRPr="007C120F">
        <w:rPr>
          <w:rFonts w:ascii="Arial" w:hAnsi="Arial" w:cs="Arial"/>
        </w:rPr>
        <w:t xml:space="preserve">able </w:t>
      </w:r>
      <w:r w:rsidR="000A5F74" w:rsidRPr="007C120F">
        <w:rPr>
          <w:rFonts w:ascii="Arial" w:hAnsi="Arial" w:cs="Arial"/>
        </w:rPr>
        <w:t>1.</w:t>
      </w:r>
    </w:p>
    <w:p w:rsidR="006965D3" w:rsidRPr="007C120F" w:rsidRDefault="006965D3" w:rsidP="007C120F">
      <w:pPr>
        <w:spacing w:after="120" w:line="240" w:lineRule="auto"/>
        <w:jc w:val="center"/>
        <w:rPr>
          <w:rFonts w:ascii="Arial" w:hAnsi="Arial" w:cs="Arial"/>
        </w:rPr>
      </w:pPr>
      <w:r w:rsidRPr="007C120F">
        <w:rPr>
          <w:rFonts w:ascii="Arial" w:hAnsi="Arial" w:cs="Arial"/>
          <w:noProof/>
        </w:rPr>
        <w:drawing>
          <wp:inline distT="0" distB="0" distL="0" distR="0" wp14:anchorId="3FBA9215" wp14:editId="73830BCA">
            <wp:extent cx="1828800" cy="1537910"/>
            <wp:effectExtent l="19050" t="19050" r="19050" b="24190"/>
            <wp:docPr id="11" name="Picture 0" descr="IMG_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68.JPG"/>
                    <pic:cNvPicPr/>
                  </pic:nvPicPr>
                  <pic:blipFill>
                    <a:blip r:embed="rId18" cstate="print"/>
                    <a:srcRect l="13618" t="6952" r="3471"/>
                    <a:stretch>
                      <a:fillRect/>
                    </a:stretch>
                  </pic:blipFill>
                  <pic:spPr>
                    <a:xfrm>
                      <a:off x="0" y="0"/>
                      <a:ext cx="1828800" cy="1537910"/>
                    </a:xfrm>
                    <a:prstGeom prst="rect">
                      <a:avLst/>
                    </a:prstGeom>
                    <a:ln w="12700">
                      <a:solidFill>
                        <a:srgbClr val="ED1C24"/>
                      </a:solidFill>
                    </a:ln>
                  </pic:spPr>
                </pic:pic>
              </a:graphicData>
            </a:graphic>
          </wp:inline>
        </w:drawing>
      </w:r>
    </w:p>
    <w:p w:rsidR="006965D3" w:rsidRPr="007C120F" w:rsidRDefault="006965D3" w:rsidP="007C120F">
      <w:pPr>
        <w:spacing w:after="120" w:line="240" w:lineRule="auto"/>
        <w:ind w:left="1080"/>
        <w:jc w:val="both"/>
        <w:rPr>
          <w:rFonts w:ascii="Arial" w:hAnsi="Arial" w:cs="Arial"/>
          <w:sz w:val="20"/>
          <w:szCs w:val="20"/>
        </w:rPr>
      </w:pPr>
      <w:r w:rsidRPr="007C120F">
        <w:rPr>
          <w:rFonts w:ascii="Arial" w:hAnsi="Arial" w:cs="Arial"/>
          <w:sz w:val="20"/>
          <w:szCs w:val="20"/>
        </w:rPr>
        <w:t>Figure 6</w:t>
      </w:r>
      <w:r w:rsidR="00F85A7D" w:rsidRPr="007C120F">
        <w:rPr>
          <w:rFonts w:ascii="Arial" w:hAnsi="Arial" w:cs="Arial"/>
          <w:sz w:val="20"/>
          <w:szCs w:val="20"/>
        </w:rPr>
        <w:t>.—</w:t>
      </w:r>
      <w:r w:rsidRPr="007C120F">
        <w:rPr>
          <w:rFonts w:ascii="Arial" w:hAnsi="Arial" w:cs="Arial"/>
          <w:sz w:val="20"/>
          <w:szCs w:val="20"/>
        </w:rPr>
        <w:t>1:1 soil</w:t>
      </w:r>
      <w:r w:rsidR="00F85A7D" w:rsidRPr="007C120F">
        <w:rPr>
          <w:rFonts w:ascii="Arial" w:hAnsi="Arial" w:cs="Arial"/>
          <w:sz w:val="20"/>
          <w:szCs w:val="20"/>
        </w:rPr>
        <w:t xml:space="preserve"> to </w:t>
      </w:r>
      <w:r w:rsidRPr="007C120F">
        <w:rPr>
          <w:rFonts w:ascii="Arial" w:hAnsi="Arial" w:cs="Arial"/>
          <w:sz w:val="20"/>
          <w:szCs w:val="20"/>
        </w:rPr>
        <w:t>water test.</w:t>
      </w:r>
    </w:p>
    <w:p w:rsidR="00367A4C" w:rsidRDefault="00367A4C" w:rsidP="006965D3">
      <w:pPr>
        <w:jc w:val="both"/>
        <w:sectPr w:rsidR="00367A4C" w:rsidSect="00803DCB">
          <w:type w:val="continuous"/>
          <w:pgSz w:w="12240" w:h="15840" w:code="1"/>
          <w:pgMar w:top="1440" w:right="720" w:bottom="1440" w:left="720" w:header="720" w:footer="720" w:gutter="0"/>
          <w:cols w:num="2" w:space="720"/>
          <w:titlePg/>
          <w:docGrid w:linePitch="360"/>
        </w:sectPr>
      </w:pPr>
    </w:p>
    <w:p w:rsidR="007C120F" w:rsidRPr="007C120F" w:rsidRDefault="00367A4C" w:rsidP="007C120F">
      <w:pPr>
        <w:pStyle w:val="Heading1"/>
        <w:spacing w:after="120" w:line="240" w:lineRule="auto"/>
        <w:rPr>
          <w:rFonts w:ascii="Arial" w:hAnsi="Arial" w:cs="Arial"/>
        </w:rPr>
        <w:sectPr w:rsidR="007C120F" w:rsidRPr="007C120F" w:rsidSect="00367A4C">
          <w:type w:val="continuous"/>
          <w:pgSz w:w="12240" w:h="15840" w:code="1"/>
          <w:pgMar w:top="1440" w:right="720" w:bottom="1440" w:left="720" w:header="720" w:footer="720" w:gutter="0"/>
          <w:cols w:space="720"/>
          <w:titlePg/>
          <w:docGrid w:linePitch="360"/>
        </w:sectPr>
      </w:pPr>
      <w:r w:rsidRPr="007C120F">
        <w:rPr>
          <w:rFonts w:ascii="Arial" w:hAnsi="Arial" w:cs="Arial"/>
        </w:rPr>
        <w:lastRenderedPageBreak/>
        <w:t>Interpretations</w:t>
      </w:r>
    </w:p>
    <w:p w:rsidR="00367A4C" w:rsidRPr="007C120F" w:rsidRDefault="00F4146F" w:rsidP="007C120F">
      <w:pPr>
        <w:spacing w:line="240" w:lineRule="auto"/>
        <w:rPr>
          <w:rFonts w:ascii="Arial" w:hAnsi="Arial" w:cs="Arial"/>
        </w:rPr>
      </w:pPr>
      <w:r w:rsidRPr="007C120F">
        <w:rPr>
          <w:rFonts w:ascii="Arial" w:hAnsi="Arial" w:cs="Arial"/>
          <w:szCs w:val="24"/>
        </w:rPr>
        <w:lastRenderedPageBreak/>
        <w:t>C</w:t>
      </w:r>
      <w:r w:rsidR="00EE3E9A" w:rsidRPr="007C120F">
        <w:rPr>
          <w:rFonts w:ascii="Arial" w:hAnsi="Arial" w:cs="Arial"/>
          <w:szCs w:val="24"/>
        </w:rPr>
        <w:t>ompar</w:t>
      </w:r>
      <w:r w:rsidR="00886AC0" w:rsidRPr="007C120F">
        <w:rPr>
          <w:rFonts w:ascii="Arial" w:hAnsi="Arial" w:cs="Arial"/>
          <w:szCs w:val="24"/>
        </w:rPr>
        <w:t>e</w:t>
      </w:r>
      <w:r w:rsidRPr="007C120F">
        <w:rPr>
          <w:rFonts w:ascii="Arial" w:hAnsi="Arial" w:cs="Arial"/>
          <w:szCs w:val="24"/>
        </w:rPr>
        <w:t xml:space="preserve"> water</w:t>
      </w:r>
      <w:r w:rsidR="0034779F">
        <w:rPr>
          <w:rFonts w:ascii="Arial" w:hAnsi="Arial" w:cs="Arial"/>
          <w:szCs w:val="24"/>
        </w:rPr>
        <w:t>-</w:t>
      </w:r>
      <w:r w:rsidRPr="007C120F">
        <w:rPr>
          <w:rFonts w:ascii="Arial" w:hAnsi="Arial" w:cs="Arial"/>
          <w:szCs w:val="24"/>
        </w:rPr>
        <w:t>soluble phosphate (</w:t>
      </w:r>
      <w:r w:rsidRPr="007C120F">
        <w:rPr>
          <w:rFonts w:ascii="Arial" w:hAnsi="Arial" w:cs="Arial"/>
          <w:bCs/>
        </w:rPr>
        <w:t>PO</w:t>
      </w:r>
      <w:r w:rsidRPr="007C120F">
        <w:rPr>
          <w:rFonts w:ascii="Arial" w:hAnsi="Arial" w:cs="Arial"/>
          <w:bCs/>
          <w:vertAlign w:val="subscript"/>
        </w:rPr>
        <w:t>4</w:t>
      </w:r>
      <w:r w:rsidRPr="007C120F">
        <w:rPr>
          <w:rFonts w:ascii="Arial" w:hAnsi="Arial" w:cs="Arial"/>
          <w:szCs w:val="24"/>
        </w:rPr>
        <w:t xml:space="preserve">) </w:t>
      </w:r>
      <w:r w:rsidR="0034779F">
        <w:rPr>
          <w:rFonts w:ascii="Arial" w:hAnsi="Arial" w:cs="Arial"/>
          <w:szCs w:val="24"/>
        </w:rPr>
        <w:t xml:space="preserve">test results </w:t>
      </w:r>
      <w:r w:rsidR="00886AC0" w:rsidRPr="007C120F">
        <w:rPr>
          <w:rFonts w:ascii="Arial" w:hAnsi="Arial" w:cs="Arial"/>
          <w:szCs w:val="24"/>
        </w:rPr>
        <w:t xml:space="preserve">to other </w:t>
      </w:r>
      <w:r w:rsidR="004373CE" w:rsidRPr="007C120F">
        <w:rPr>
          <w:rFonts w:ascii="Arial" w:hAnsi="Arial" w:cs="Arial"/>
          <w:szCs w:val="24"/>
        </w:rPr>
        <w:t>P</w:t>
      </w:r>
      <w:r w:rsidR="0034779F">
        <w:rPr>
          <w:rFonts w:ascii="Arial" w:hAnsi="Arial" w:cs="Arial"/>
          <w:szCs w:val="24"/>
        </w:rPr>
        <w:t xml:space="preserve"> </w:t>
      </w:r>
      <w:r w:rsidR="00886AC0" w:rsidRPr="007C120F">
        <w:rPr>
          <w:rFonts w:ascii="Arial" w:hAnsi="Arial" w:cs="Arial"/>
          <w:szCs w:val="24"/>
        </w:rPr>
        <w:t>test</w:t>
      </w:r>
      <w:r w:rsidR="004373CE" w:rsidRPr="007C120F">
        <w:rPr>
          <w:rFonts w:ascii="Arial" w:hAnsi="Arial" w:cs="Arial"/>
          <w:szCs w:val="24"/>
        </w:rPr>
        <w:t xml:space="preserve"> method</w:t>
      </w:r>
      <w:r w:rsidR="00695884">
        <w:rPr>
          <w:rFonts w:ascii="Arial" w:hAnsi="Arial" w:cs="Arial"/>
          <w:szCs w:val="24"/>
        </w:rPr>
        <w:t xml:space="preserve"> result</w:t>
      </w:r>
      <w:r w:rsidR="00886AC0" w:rsidRPr="007C120F">
        <w:rPr>
          <w:rFonts w:ascii="Arial" w:hAnsi="Arial" w:cs="Arial"/>
          <w:szCs w:val="24"/>
        </w:rPr>
        <w:t>s</w:t>
      </w:r>
      <w:r w:rsidR="00D84C79" w:rsidRPr="007C120F">
        <w:rPr>
          <w:rFonts w:ascii="Arial" w:hAnsi="Arial" w:cs="Arial"/>
          <w:szCs w:val="24"/>
        </w:rPr>
        <w:t xml:space="preserve">, </w:t>
      </w:r>
      <w:r w:rsidR="00D84C79" w:rsidRPr="007C120F">
        <w:rPr>
          <w:rFonts w:ascii="Arial" w:hAnsi="Arial" w:cs="Arial"/>
          <w:bCs/>
        </w:rPr>
        <w:t>PO</w:t>
      </w:r>
      <w:r w:rsidR="00D84C79" w:rsidRPr="007C120F">
        <w:rPr>
          <w:rFonts w:ascii="Arial" w:hAnsi="Arial" w:cs="Arial"/>
          <w:bCs/>
          <w:vertAlign w:val="subscript"/>
        </w:rPr>
        <w:t xml:space="preserve">4 </w:t>
      </w:r>
      <w:r w:rsidR="00D84C79" w:rsidRPr="007C120F">
        <w:rPr>
          <w:rFonts w:ascii="Arial" w:hAnsi="Arial" w:cs="Arial"/>
          <w:szCs w:val="24"/>
        </w:rPr>
        <w:t xml:space="preserve">categories, </w:t>
      </w:r>
      <w:r w:rsidR="00886AC0" w:rsidRPr="007C120F">
        <w:rPr>
          <w:rFonts w:ascii="Arial" w:hAnsi="Arial" w:cs="Arial"/>
          <w:szCs w:val="24"/>
        </w:rPr>
        <w:t>and recommended fertilizer rates</w:t>
      </w:r>
      <w:r w:rsidRPr="007C120F">
        <w:rPr>
          <w:rFonts w:ascii="Arial" w:hAnsi="Arial" w:cs="Arial"/>
          <w:szCs w:val="24"/>
        </w:rPr>
        <w:t xml:space="preserve"> </w:t>
      </w:r>
      <w:r w:rsidR="000F19A2" w:rsidRPr="007C120F">
        <w:rPr>
          <w:rFonts w:ascii="Arial" w:hAnsi="Arial" w:cs="Arial"/>
          <w:szCs w:val="24"/>
        </w:rPr>
        <w:t xml:space="preserve">in </w:t>
      </w:r>
      <w:r w:rsidR="0034779F">
        <w:rPr>
          <w:rFonts w:ascii="Arial" w:hAnsi="Arial" w:cs="Arial"/>
          <w:szCs w:val="24"/>
        </w:rPr>
        <w:t>t</w:t>
      </w:r>
      <w:r w:rsidR="0034779F" w:rsidRPr="007C120F">
        <w:rPr>
          <w:rFonts w:ascii="Arial" w:hAnsi="Arial" w:cs="Arial"/>
          <w:szCs w:val="24"/>
        </w:rPr>
        <w:t xml:space="preserve">able </w:t>
      </w:r>
      <w:r w:rsidR="00886AC0" w:rsidRPr="007C120F">
        <w:rPr>
          <w:rFonts w:ascii="Arial" w:hAnsi="Arial" w:cs="Arial"/>
          <w:szCs w:val="24"/>
        </w:rPr>
        <w:t>1</w:t>
      </w:r>
      <w:r w:rsidR="0034779F">
        <w:rPr>
          <w:rFonts w:ascii="Arial" w:hAnsi="Arial" w:cs="Arial"/>
          <w:szCs w:val="24"/>
        </w:rPr>
        <w:t>. A</w:t>
      </w:r>
      <w:r w:rsidR="00EE3E9A" w:rsidRPr="007C120F">
        <w:rPr>
          <w:rFonts w:ascii="Arial" w:hAnsi="Arial" w:cs="Arial"/>
          <w:szCs w:val="24"/>
        </w:rPr>
        <w:t>nswer discussion</w:t>
      </w:r>
      <w:r w:rsidR="00313F85" w:rsidRPr="007C120F">
        <w:rPr>
          <w:rFonts w:ascii="Arial" w:hAnsi="Arial" w:cs="Arial"/>
          <w:szCs w:val="24"/>
        </w:rPr>
        <w:t xml:space="preserve"> questions.</w:t>
      </w:r>
      <w:r w:rsidR="007B2660" w:rsidRPr="007C120F">
        <w:rPr>
          <w:rFonts w:ascii="Arial" w:hAnsi="Arial" w:cs="Arial"/>
          <w:szCs w:val="24"/>
        </w:rPr>
        <w:t xml:space="preserve"> </w:t>
      </w:r>
      <w:r w:rsidR="0034779F">
        <w:rPr>
          <w:rFonts w:ascii="Arial" w:hAnsi="Arial" w:cs="Arial"/>
        </w:rPr>
        <w:lastRenderedPageBreak/>
        <w:t>Recommendations for f</w:t>
      </w:r>
      <w:r w:rsidR="0034779F" w:rsidRPr="007C120F">
        <w:rPr>
          <w:rFonts w:ascii="Arial" w:hAnsi="Arial" w:cs="Arial"/>
        </w:rPr>
        <w:t xml:space="preserve">ertilizer </w:t>
      </w:r>
      <w:r w:rsidR="00367A4C" w:rsidRPr="007C120F">
        <w:rPr>
          <w:rFonts w:ascii="Arial" w:hAnsi="Arial" w:cs="Arial"/>
        </w:rPr>
        <w:t xml:space="preserve">and </w:t>
      </w:r>
      <w:r w:rsidR="00D84C79" w:rsidRPr="007C120F">
        <w:rPr>
          <w:rFonts w:ascii="Arial" w:hAnsi="Arial" w:cs="Arial"/>
          <w:bCs/>
        </w:rPr>
        <w:t>PO</w:t>
      </w:r>
      <w:r w:rsidR="00D84C79" w:rsidRPr="007C120F">
        <w:rPr>
          <w:rFonts w:ascii="Arial" w:hAnsi="Arial" w:cs="Arial"/>
          <w:bCs/>
          <w:vertAlign w:val="subscript"/>
        </w:rPr>
        <w:t xml:space="preserve">4 </w:t>
      </w:r>
      <w:r w:rsidR="00367A4C" w:rsidRPr="007C120F">
        <w:rPr>
          <w:rFonts w:ascii="Arial" w:hAnsi="Arial" w:cs="Arial"/>
        </w:rPr>
        <w:t xml:space="preserve">categories will vary </w:t>
      </w:r>
      <w:r w:rsidR="0034779F">
        <w:rPr>
          <w:rFonts w:ascii="Arial" w:hAnsi="Arial" w:cs="Arial"/>
        </w:rPr>
        <w:t xml:space="preserve">with the type of </w:t>
      </w:r>
      <w:r w:rsidRPr="007C120F">
        <w:rPr>
          <w:rFonts w:ascii="Arial" w:hAnsi="Arial" w:cs="Arial"/>
        </w:rPr>
        <w:t xml:space="preserve">crop </w:t>
      </w:r>
      <w:r w:rsidR="0034779F">
        <w:rPr>
          <w:rFonts w:ascii="Arial" w:hAnsi="Arial" w:cs="Arial"/>
        </w:rPr>
        <w:t>grown</w:t>
      </w:r>
      <w:r w:rsidR="0034779F" w:rsidRPr="007C120F">
        <w:rPr>
          <w:rFonts w:ascii="Arial" w:hAnsi="Arial" w:cs="Arial"/>
        </w:rPr>
        <w:t xml:space="preserve"> </w:t>
      </w:r>
      <w:r w:rsidRPr="007C120F">
        <w:rPr>
          <w:rFonts w:ascii="Arial" w:hAnsi="Arial" w:cs="Arial"/>
        </w:rPr>
        <w:t xml:space="preserve">and </w:t>
      </w:r>
      <w:r w:rsidR="004373CE" w:rsidRPr="007C120F">
        <w:rPr>
          <w:rFonts w:ascii="Arial" w:hAnsi="Arial" w:cs="Arial"/>
        </w:rPr>
        <w:t>Land Grant University</w:t>
      </w:r>
      <w:r w:rsidR="00BE1183">
        <w:rPr>
          <w:rFonts w:ascii="Arial" w:hAnsi="Arial" w:cs="Arial"/>
        </w:rPr>
        <w:t xml:space="preserve"> recommendations</w:t>
      </w:r>
      <w:r w:rsidRPr="007C120F">
        <w:rPr>
          <w:rFonts w:ascii="Arial" w:hAnsi="Arial" w:cs="Arial"/>
        </w:rPr>
        <w:t>.</w:t>
      </w:r>
    </w:p>
    <w:p w:rsidR="007B2660" w:rsidRDefault="007B2660" w:rsidP="006965D3">
      <w:pPr>
        <w:jc w:val="both"/>
        <w:sectPr w:rsidR="007B2660" w:rsidSect="00803DCB">
          <w:type w:val="continuous"/>
          <w:pgSz w:w="12240" w:h="15840" w:code="1"/>
          <w:pgMar w:top="1440" w:right="720" w:bottom="1440" w:left="720" w:header="720" w:footer="720" w:gutter="0"/>
          <w:cols w:num="2" w:space="720"/>
          <w:titlePg/>
          <w:docGrid w:linePitch="360"/>
        </w:sectPr>
      </w:pPr>
    </w:p>
    <w:p w:rsidR="00695884" w:rsidRDefault="00695884">
      <w:pPr>
        <w:spacing w:line="276" w:lineRule="auto"/>
        <w:rPr>
          <w:b/>
        </w:rPr>
      </w:pPr>
      <w:r>
        <w:rPr>
          <w:b/>
        </w:rPr>
        <w:lastRenderedPageBreak/>
        <w:br w:type="page"/>
      </w:r>
    </w:p>
    <w:p w:rsidR="0034779F" w:rsidRDefault="00367A4C" w:rsidP="007C120F">
      <w:pPr>
        <w:spacing w:before="480" w:after="120" w:line="240" w:lineRule="auto"/>
        <w:ind w:left="120" w:right="120"/>
        <w:jc w:val="center"/>
        <w:rPr>
          <w:rFonts w:ascii="Arial" w:hAnsi="Arial" w:cs="Arial"/>
        </w:rPr>
      </w:pPr>
      <w:r w:rsidRPr="007C120F">
        <w:rPr>
          <w:rFonts w:ascii="Arial" w:hAnsi="Arial" w:cs="Arial"/>
        </w:rPr>
        <w:lastRenderedPageBreak/>
        <w:t>Table 1</w:t>
      </w:r>
      <w:r w:rsidR="0034779F" w:rsidRPr="007C120F">
        <w:rPr>
          <w:rFonts w:ascii="Arial" w:hAnsi="Arial" w:cs="Arial"/>
        </w:rPr>
        <w:t>.</w:t>
      </w:r>
      <w:r w:rsidR="0034779F">
        <w:rPr>
          <w:rFonts w:ascii="Arial" w:hAnsi="Arial" w:cs="Arial"/>
        </w:rPr>
        <w:t>—</w:t>
      </w:r>
      <w:r w:rsidRPr="007C120F">
        <w:rPr>
          <w:rFonts w:ascii="Arial" w:hAnsi="Arial" w:cs="Arial"/>
        </w:rPr>
        <w:t xml:space="preserve">Phosphorus </w:t>
      </w:r>
      <w:r w:rsidR="00601AD3" w:rsidRPr="007C120F">
        <w:rPr>
          <w:rFonts w:ascii="Arial" w:hAnsi="Arial" w:cs="Arial"/>
        </w:rPr>
        <w:t xml:space="preserve">test results and </w:t>
      </w:r>
      <w:r w:rsidR="00CE1965" w:rsidRPr="007C120F">
        <w:rPr>
          <w:rFonts w:ascii="Arial" w:hAnsi="Arial" w:cs="Arial"/>
        </w:rPr>
        <w:t xml:space="preserve">agronomic </w:t>
      </w:r>
      <w:r w:rsidR="00966FCC" w:rsidRPr="007C120F">
        <w:rPr>
          <w:rFonts w:ascii="Arial" w:hAnsi="Arial" w:cs="Arial"/>
        </w:rPr>
        <w:t>r</w:t>
      </w:r>
      <w:r w:rsidRPr="007C120F">
        <w:rPr>
          <w:rFonts w:ascii="Arial" w:hAnsi="Arial" w:cs="Arial"/>
        </w:rPr>
        <w:t xml:space="preserve">ecommendations for corn </w:t>
      </w:r>
      <w:r w:rsidR="0034779F">
        <w:rPr>
          <w:rFonts w:ascii="Arial" w:hAnsi="Arial" w:cs="Arial"/>
        </w:rPr>
        <w:t xml:space="preserve">grown </w:t>
      </w:r>
      <w:r w:rsidRPr="007C120F">
        <w:rPr>
          <w:rFonts w:ascii="Arial" w:hAnsi="Arial" w:cs="Arial"/>
        </w:rPr>
        <w:t xml:space="preserve">in </w:t>
      </w:r>
      <w:r w:rsidR="00966FCC" w:rsidRPr="007C120F">
        <w:rPr>
          <w:rFonts w:ascii="Arial" w:hAnsi="Arial" w:cs="Arial"/>
        </w:rPr>
        <w:t>Nebraska</w:t>
      </w:r>
      <w:r w:rsidR="001B6678" w:rsidRPr="0006090E">
        <w:rPr>
          <w:rFonts w:ascii="Arial" w:hAnsi="Arial" w:cs="Arial"/>
          <w:b/>
        </w:rPr>
        <w:t>*</w:t>
      </w:r>
    </w:p>
    <w:p w:rsidR="00367A4C" w:rsidRPr="007C120F" w:rsidRDefault="0034779F" w:rsidP="007C120F">
      <w:pPr>
        <w:spacing w:after="240" w:line="240" w:lineRule="auto"/>
        <w:ind w:left="120" w:right="120"/>
        <w:jc w:val="center"/>
        <w:rPr>
          <w:rFonts w:ascii="Arial" w:hAnsi="Arial" w:cs="Arial"/>
        </w:rPr>
      </w:pPr>
      <w:proofErr w:type="gramStart"/>
      <w:r>
        <w:rPr>
          <w:rFonts w:ascii="Arial" w:hAnsi="Arial" w:cs="Arial"/>
        </w:rPr>
        <w:t>(B</w:t>
      </w:r>
      <w:r w:rsidR="00367A4C" w:rsidRPr="007C120F">
        <w:rPr>
          <w:rFonts w:ascii="Arial" w:hAnsi="Arial" w:cs="Arial"/>
        </w:rPr>
        <w:t>ased on standard</w:t>
      </w:r>
      <w:r w:rsidR="00CE1965" w:rsidRPr="007C120F">
        <w:rPr>
          <w:rFonts w:ascii="Arial" w:hAnsi="Arial" w:cs="Arial"/>
        </w:rPr>
        <w:t xml:space="preserve"> </w:t>
      </w:r>
      <w:r w:rsidR="00367A4C" w:rsidRPr="007C120F">
        <w:rPr>
          <w:rFonts w:ascii="Arial" w:hAnsi="Arial" w:cs="Arial"/>
        </w:rPr>
        <w:t>P tests and water</w:t>
      </w:r>
      <w:r>
        <w:rPr>
          <w:rFonts w:ascii="Arial" w:hAnsi="Arial" w:cs="Arial"/>
        </w:rPr>
        <w:t>-</w:t>
      </w:r>
      <w:r w:rsidR="00367A4C" w:rsidRPr="007C120F">
        <w:rPr>
          <w:rFonts w:ascii="Arial" w:hAnsi="Arial" w:cs="Arial"/>
        </w:rPr>
        <w:t>soluble PO</w:t>
      </w:r>
      <w:r w:rsidR="00367A4C" w:rsidRPr="007C120F">
        <w:rPr>
          <w:rFonts w:ascii="Arial" w:hAnsi="Arial" w:cs="Arial"/>
          <w:vertAlign w:val="subscript"/>
        </w:rPr>
        <w:t>4</w:t>
      </w:r>
      <w:r w:rsidR="00367A4C" w:rsidRPr="007C120F">
        <w:rPr>
          <w:rFonts w:ascii="Arial" w:hAnsi="Arial" w:cs="Arial"/>
          <w:vertAlign w:val="superscript"/>
        </w:rPr>
        <w:t xml:space="preserve"> </w:t>
      </w:r>
      <w:r w:rsidR="00367A4C" w:rsidRPr="007C120F">
        <w:rPr>
          <w:rFonts w:ascii="Arial" w:hAnsi="Arial" w:cs="Arial"/>
        </w:rPr>
        <w:t>test for a 1:1 soil</w:t>
      </w:r>
      <w:r>
        <w:rPr>
          <w:rFonts w:ascii="Arial" w:hAnsi="Arial" w:cs="Arial"/>
        </w:rPr>
        <w:t xml:space="preserve"> to </w:t>
      </w:r>
      <w:r w:rsidR="00367A4C" w:rsidRPr="007C120F">
        <w:rPr>
          <w:rFonts w:ascii="Arial" w:hAnsi="Arial" w:cs="Arial"/>
        </w:rPr>
        <w:t>water mixture</w:t>
      </w:r>
      <w:r w:rsidR="00966FCC" w:rsidRPr="007C120F">
        <w:rPr>
          <w:rFonts w:ascii="Arial" w:hAnsi="Arial" w:cs="Arial"/>
        </w:rPr>
        <w:t>.</w:t>
      </w:r>
      <w:r>
        <w:rPr>
          <w:rFonts w:ascii="Arial" w:hAnsi="Arial" w:cs="Arial"/>
        </w:rPr>
        <w:t>)</w:t>
      </w:r>
      <w:proofErr w:type="gramEnd"/>
    </w:p>
    <w:tbl>
      <w:tblPr>
        <w:tblStyle w:val="TableGrid"/>
        <w:tblW w:w="10732" w:type="dxa"/>
        <w:jc w:val="center"/>
        <w:tblInd w:w="959" w:type="dxa"/>
        <w:tblLayout w:type="fixed"/>
        <w:tblLook w:val="04A0" w:firstRow="1" w:lastRow="0" w:firstColumn="1" w:lastColumn="0" w:noHBand="0" w:noVBand="1"/>
      </w:tblPr>
      <w:tblGrid>
        <w:gridCol w:w="772"/>
        <w:gridCol w:w="960"/>
        <w:gridCol w:w="1170"/>
        <w:gridCol w:w="1260"/>
        <w:gridCol w:w="1050"/>
        <w:gridCol w:w="1320"/>
        <w:gridCol w:w="1200"/>
        <w:gridCol w:w="1800"/>
        <w:gridCol w:w="1200"/>
      </w:tblGrid>
      <w:tr w:rsidR="001B6678" w:rsidRPr="00966FCC" w:rsidTr="001B6678">
        <w:trPr>
          <w:jc w:val="center"/>
        </w:trPr>
        <w:tc>
          <w:tcPr>
            <w:tcW w:w="772" w:type="dxa"/>
            <w:vMerge w:val="restart"/>
            <w:tcBorders>
              <w:top w:val="single" w:sz="12" w:space="0" w:color="ED1C24"/>
              <w:left w:val="single" w:sz="12" w:space="0" w:color="ED1C24"/>
              <w:right w:val="single" w:sz="4" w:space="0" w:color="auto"/>
            </w:tcBorders>
            <w:vAlign w:val="center"/>
          </w:tcPr>
          <w:p w:rsidR="001B6678" w:rsidRPr="007C120F" w:rsidRDefault="001B6678" w:rsidP="00803DFE">
            <w:pPr>
              <w:pStyle w:val="Default"/>
              <w:spacing w:before="120" w:after="120"/>
              <w:jc w:val="center"/>
              <w:rPr>
                <w:rFonts w:ascii="Arial" w:hAnsi="Arial" w:cs="Arial"/>
                <w:b/>
                <w:bCs/>
                <w:color w:val="auto"/>
                <w:sz w:val="22"/>
                <w:szCs w:val="22"/>
              </w:rPr>
            </w:pPr>
            <w:r w:rsidRPr="007C120F">
              <w:rPr>
                <w:rFonts w:ascii="Arial" w:hAnsi="Arial" w:cs="Arial"/>
                <w:b/>
                <w:bCs/>
                <w:color w:val="auto"/>
                <w:sz w:val="22"/>
                <w:szCs w:val="22"/>
              </w:rPr>
              <w:t>Site</w:t>
            </w:r>
          </w:p>
        </w:tc>
        <w:tc>
          <w:tcPr>
            <w:tcW w:w="2130" w:type="dxa"/>
            <w:gridSpan w:val="2"/>
            <w:tcBorders>
              <w:top w:val="single" w:sz="12" w:space="0" w:color="ED1C24"/>
              <w:left w:val="single" w:sz="4" w:space="0" w:color="auto"/>
            </w:tcBorders>
            <w:vAlign w:val="center"/>
          </w:tcPr>
          <w:p w:rsidR="001B6678" w:rsidRPr="007C120F" w:rsidRDefault="001B6678" w:rsidP="00803DFE">
            <w:pPr>
              <w:spacing w:before="120" w:after="120" w:line="240" w:lineRule="auto"/>
              <w:jc w:val="center"/>
              <w:rPr>
                <w:rFonts w:ascii="Arial" w:hAnsi="Arial" w:cs="Arial"/>
                <w:b/>
                <w:bCs/>
              </w:rPr>
            </w:pPr>
            <w:r w:rsidRPr="007C120F">
              <w:rPr>
                <w:rFonts w:ascii="Arial" w:hAnsi="Arial" w:cs="Arial"/>
                <w:b/>
                <w:bCs/>
              </w:rPr>
              <w:t>Water</w:t>
            </w:r>
            <w:r>
              <w:rPr>
                <w:rFonts w:ascii="Arial" w:hAnsi="Arial" w:cs="Arial"/>
                <w:b/>
                <w:bCs/>
              </w:rPr>
              <w:t>-s</w:t>
            </w:r>
            <w:r w:rsidRPr="007C120F">
              <w:rPr>
                <w:rFonts w:ascii="Arial" w:hAnsi="Arial" w:cs="Arial"/>
                <w:b/>
                <w:bCs/>
              </w:rPr>
              <w:t>oluble PO</w:t>
            </w:r>
            <w:r w:rsidRPr="007C120F">
              <w:rPr>
                <w:rFonts w:ascii="Arial" w:hAnsi="Arial" w:cs="Arial"/>
                <w:b/>
                <w:bCs/>
                <w:vertAlign w:val="subscript"/>
              </w:rPr>
              <w:t>4</w:t>
            </w:r>
            <w:r>
              <w:rPr>
                <w:rFonts w:ascii="Arial" w:hAnsi="Arial" w:cs="Arial"/>
                <w:b/>
                <w:bCs/>
                <w:vertAlign w:val="subscript"/>
              </w:rPr>
              <w:t xml:space="preserve"> </w:t>
            </w:r>
            <w:r>
              <w:rPr>
                <w:rFonts w:ascii="Arial" w:hAnsi="Arial" w:cs="Arial"/>
                <w:b/>
                <w:bCs/>
              </w:rPr>
              <w:t>in</w:t>
            </w:r>
            <w:r w:rsidRPr="007C120F">
              <w:rPr>
                <w:rFonts w:ascii="Arial" w:hAnsi="Arial" w:cs="Arial"/>
                <w:b/>
                <w:bCs/>
              </w:rPr>
              <w:t xml:space="preserve"> 1:1 </w:t>
            </w:r>
            <w:r>
              <w:rPr>
                <w:rFonts w:ascii="Arial" w:hAnsi="Arial" w:cs="Arial"/>
                <w:b/>
                <w:bCs/>
              </w:rPr>
              <w:t>s</w:t>
            </w:r>
            <w:r w:rsidRPr="007C120F">
              <w:rPr>
                <w:rFonts w:ascii="Arial" w:hAnsi="Arial" w:cs="Arial"/>
                <w:b/>
                <w:bCs/>
              </w:rPr>
              <w:t>oil</w:t>
            </w:r>
            <w:r>
              <w:rPr>
                <w:rFonts w:ascii="Arial" w:hAnsi="Arial" w:cs="Arial"/>
                <w:b/>
                <w:bCs/>
              </w:rPr>
              <w:t xml:space="preserve"> to w</w:t>
            </w:r>
            <w:r w:rsidRPr="007C120F">
              <w:rPr>
                <w:rFonts w:ascii="Arial" w:hAnsi="Arial" w:cs="Arial"/>
                <w:b/>
                <w:bCs/>
              </w:rPr>
              <w:t xml:space="preserve">ater </w:t>
            </w:r>
            <w:r>
              <w:rPr>
                <w:rFonts w:ascii="Arial" w:hAnsi="Arial" w:cs="Arial"/>
                <w:b/>
                <w:bCs/>
              </w:rPr>
              <w:t>m</w:t>
            </w:r>
            <w:r w:rsidRPr="007C120F">
              <w:rPr>
                <w:rFonts w:ascii="Arial" w:hAnsi="Arial" w:cs="Arial"/>
                <w:b/>
                <w:bCs/>
              </w:rPr>
              <w:t>ixture</w:t>
            </w:r>
          </w:p>
        </w:tc>
        <w:tc>
          <w:tcPr>
            <w:tcW w:w="3630" w:type="dxa"/>
            <w:gridSpan w:val="3"/>
            <w:tcBorders>
              <w:top w:val="single" w:sz="12" w:space="0" w:color="ED1C24"/>
              <w:left w:val="single" w:sz="12" w:space="0" w:color="ED1C24"/>
            </w:tcBorders>
            <w:vAlign w:val="center"/>
          </w:tcPr>
          <w:p w:rsidR="001B6678" w:rsidRPr="007C120F" w:rsidRDefault="001B6678" w:rsidP="00803DFE">
            <w:pPr>
              <w:spacing w:before="120" w:after="120" w:line="240" w:lineRule="auto"/>
              <w:jc w:val="center"/>
              <w:rPr>
                <w:rFonts w:ascii="Arial" w:hAnsi="Arial" w:cs="Arial"/>
                <w:b/>
              </w:rPr>
            </w:pPr>
            <w:r w:rsidRPr="007C120F">
              <w:rPr>
                <w:rFonts w:ascii="Arial" w:hAnsi="Arial" w:cs="Arial"/>
                <w:b/>
                <w:bCs/>
              </w:rPr>
              <w:t>Soil P relational values by P</w:t>
            </w:r>
            <w:r>
              <w:rPr>
                <w:rFonts w:ascii="Arial" w:hAnsi="Arial" w:cs="Arial"/>
                <w:b/>
                <w:bCs/>
              </w:rPr>
              <w:t xml:space="preserve"> </w:t>
            </w:r>
            <w:r w:rsidRPr="007C120F">
              <w:rPr>
                <w:rFonts w:ascii="Arial" w:hAnsi="Arial" w:cs="Arial"/>
                <w:b/>
                <w:bCs/>
              </w:rPr>
              <w:t xml:space="preserve">test </w:t>
            </w:r>
            <w:r>
              <w:rPr>
                <w:rFonts w:ascii="Arial" w:hAnsi="Arial" w:cs="Arial"/>
                <w:b/>
                <w:bCs/>
              </w:rPr>
              <w:t>m</w:t>
            </w:r>
            <w:r w:rsidRPr="007C120F">
              <w:rPr>
                <w:rFonts w:ascii="Arial" w:hAnsi="Arial" w:cs="Arial"/>
                <w:b/>
                <w:bCs/>
              </w:rPr>
              <w:t>ethod</w:t>
            </w:r>
            <w:r w:rsidRPr="005A29B6">
              <w:rPr>
                <w:rFonts w:ascii="Arial" w:hAnsi="Arial" w:cs="Arial"/>
                <w:b/>
                <w:bCs/>
              </w:rPr>
              <w:t xml:space="preserve"> (ppm)</w:t>
            </w:r>
          </w:p>
        </w:tc>
        <w:tc>
          <w:tcPr>
            <w:tcW w:w="1200" w:type="dxa"/>
            <w:vMerge w:val="restart"/>
            <w:tcBorders>
              <w:top w:val="single" w:sz="12" w:space="0" w:color="ED1C24"/>
            </w:tcBorders>
            <w:vAlign w:val="center"/>
          </w:tcPr>
          <w:p w:rsidR="001B6678" w:rsidRPr="007C120F" w:rsidRDefault="001B6678" w:rsidP="001B6678">
            <w:pPr>
              <w:spacing w:before="120" w:after="120" w:line="240" w:lineRule="auto"/>
              <w:jc w:val="center"/>
              <w:rPr>
                <w:rFonts w:ascii="Arial" w:hAnsi="Arial" w:cs="Arial"/>
                <w:b/>
              </w:rPr>
            </w:pPr>
            <w:r w:rsidRPr="007C120F">
              <w:rPr>
                <w:rFonts w:ascii="Arial" w:hAnsi="Arial" w:cs="Arial"/>
                <w:b/>
              </w:rPr>
              <w:t xml:space="preserve">Relative </w:t>
            </w:r>
            <w:r w:rsidRPr="007C120F">
              <w:rPr>
                <w:rFonts w:ascii="Arial" w:hAnsi="Arial" w:cs="Arial"/>
                <w:b/>
                <w:bCs/>
              </w:rPr>
              <w:t>PO</w:t>
            </w:r>
            <w:r w:rsidRPr="007C120F">
              <w:rPr>
                <w:rFonts w:ascii="Arial" w:hAnsi="Arial" w:cs="Arial"/>
                <w:b/>
                <w:bCs/>
                <w:vertAlign w:val="subscript"/>
              </w:rPr>
              <w:t xml:space="preserve">4 </w:t>
            </w:r>
            <w:r>
              <w:rPr>
                <w:rFonts w:ascii="Arial" w:hAnsi="Arial" w:cs="Arial"/>
                <w:b/>
              </w:rPr>
              <w:t>l</w:t>
            </w:r>
            <w:r w:rsidRPr="007C120F">
              <w:rPr>
                <w:rFonts w:ascii="Arial" w:hAnsi="Arial" w:cs="Arial"/>
                <w:b/>
              </w:rPr>
              <w:t>evel</w:t>
            </w:r>
            <w:r w:rsidRPr="001B6678">
              <w:rPr>
                <w:rFonts w:ascii="Arial" w:hAnsi="Arial" w:cs="Arial"/>
                <w:b/>
              </w:rPr>
              <w:t>****</w:t>
            </w:r>
          </w:p>
        </w:tc>
        <w:tc>
          <w:tcPr>
            <w:tcW w:w="3000" w:type="dxa"/>
            <w:gridSpan w:val="2"/>
            <w:tcBorders>
              <w:top w:val="single" w:sz="12" w:space="0" w:color="ED1C24"/>
              <w:right w:val="single" w:sz="12" w:space="0" w:color="ED1C24"/>
            </w:tcBorders>
          </w:tcPr>
          <w:p w:rsidR="001B6678" w:rsidRPr="007C120F" w:rsidRDefault="001B6678" w:rsidP="001B6678">
            <w:pPr>
              <w:spacing w:before="120" w:after="120" w:line="240" w:lineRule="auto"/>
              <w:jc w:val="center"/>
              <w:rPr>
                <w:rFonts w:ascii="Arial" w:hAnsi="Arial" w:cs="Arial"/>
              </w:rPr>
            </w:pPr>
            <w:r w:rsidRPr="007C120F">
              <w:rPr>
                <w:rFonts w:ascii="Arial" w:hAnsi="Arial" w:cs="Arial"/>
                <w:b/>
              </w:rPr>
              <w:t xml:space="preserve">Recommended </w:t>
            </w:r>
            <w:r>
              <w:rPr>
                <w:rFonts w:ascii="Arial" w:hAnsi="Arial" w:cs="Arial"/>
                <w:b/>
              </w:rPr>
              <w:t>f</w:t>
            </w:r>
            <w:r w:rsidRPr="007C120F">
              <w:rPr>
                <w:rFonts w:ascii="Arial" w:hAnsi="Arial" w:cs="Arial"/>
                <w:b/>
              </w:rPr>
              <w:t xml:space="preserve">ertilizer </w:t>
            </w:r>
            <w:r>
              <w:rPr>
                <w:rFonts w:ascii="Arial" w:hAnsi="Arial" w:cs="Arial"/>
                <w:b/>
              </w:rPr>
              <w:t>for</w:t>
            </w:r>
            <w:r w:rsidRPr="007C120F">
              <w:rPr>
                <w:rFonts w:ascii="Arial" w:hAnsi="Arial" w:cs="Arial"/>
                <w:b/>
              </w:rPr>
              <w:t xml:space="preserve"> </w:t>
            </w:r>
            <w:r>
              <w:rPr>
                <w:rFonts w:ascii="Arial" w:hAnsi="Arial" w:cs="Arial"/>
                <w:b/>
              </w:rPr>
              <w:t>c</w:t>
            </w:r>
            <w:r w:rsidRPr="007C120F">
              <w:rPr>
                <w:rFonts w:ascii="Arial" w:hAnsi="Arial" w:cs="Arial"/>
                <w:b/>
              </w:rPr>
              <w:t>orn</w:t>
            </w:r>
            <w:r>
              <w:rPr>
                <w:rFonts w:ascii="Arial" w:hAnsi="Arial" w:cs="Arial"/>
                <w:b/>
              </w:rPr>
              <w:t xml:space="preserve"> (</w:t>
            </w:r>
            <w:proofErr w:type="spellStart"/>
            <w:r w:rsidRPr="007C120F">
              <w:rPr>
                <w:rFonts w:ascii="Arial" w:hAnsi="Arial" w:cs="Arial"/>
                <w:b/>
              </w:rPr>
              <w:t>lb</w:t>
            </w:r>
            <w:r>
              <w:rPr>
                <w:rFonts w:ascii="Arial" w:hAnsi="Arial" w:cs="Arial"/>
                <w:b/>
              </w:rPr>
              <w:t>s</w:t>
            </w:r>
            <w:proofErr w:type="spellEnd"/>
            <w:r w:rsidRPr="007C120F">
              <w:rPr>
                <w:rFonts w:ascii="Arial" w:hAnsi="Arial" w:cs="Arial"/>
                <w:b/>
              </w:rPr>
              <w:t xml:space="preserve"> P</w:t>
            </w:r>
            <w:r w:rsidRPr="007C120F">
              <w:rPr>
                <w:rFonts w:ascii="Arial" w:hAnsi="Arial" w:cs="Arial"/>
                <w:b/>
                <w:vertAlign w:val="subscript"/>
              </w:rPr>
              <w:t>2</w:t>
            </w:r>
            <w:r w:rsidRPr="007C120F">
              <w:rPr>
                <w:rFonts w:ascii="Arial" w:hAnsi="Arial" w:cs="Arial"/>
                <w:b/>
              </w:rPr>
              <w:t>O</w:t>
            </w:r>
            <w:r w:rsidRPr="007C120F">
              <w:rPr>
                <w:rFonts w:ascii="Arial" w:hAnsi="Arial" w:cs="Arial"/>
                <w:b/>
                <w:vertAlign w:val="subscript"/>
              </w:rPr>
              <w:t>5</w:t>
            </w:r>
            <w:r w:rsidRPr="007C120F">
              <w:rPr>
                <w:rFonts w:ascii="Arial" w:hAnsi="Arial" w:cs="Arial"/>
                <w:b/>
              </w:rPr>
              <w:t>/acre</w:t>
            </w:r>
            <w:r w:rsidRPr="007C120F">
              <w:rPr>
                <w:rFonts w:ascii="Arial" w:hAnsi="Arial" w:cs="Arial"/>
                <w:b/>
                <w:vertAlign w:val="superscript"/>
              </w:rPr>
              <w:t xml:space="preserve"> </w:t>
            </w:r>
            <w:r>
              <w:rPr>
                <w:rFonts w:ascii="Arial" w:hAnsi="Arial" w:cs="Arial"/>
                <w:b/>
              </w:rPr>
              <w:t>and</w:t>
            </w:r>
            <w:r w:rsidRPr="007C120F">
              <w:rPr>
                <w:rFonts w:ascii="Arial" w:hAnsi="Arial" w:cs="Arial"/>
                <w:b/>
              </w:rPr>
              <w:t xml:space="preserve"> </w:t>
            </w:r>
            <w:r>
              <w:rPr>
                <w:rFonts w:ascii="Arial" w:hAnsi="Arial" w:cs="Arial"/>
                <w:b/>
              </w:rPr>
              <w:t>[</w:t>
            </w:r>
            <w:r w:rsidRPr="007C120F">
              <w:rPr>
                <w:rFonts w:ascii="Arial" w:hAnsi="Arial" w:cs="Arial"/>
                <w:b/>
              </w:rPr>
              <w:t>P/ac</w:t>
            </w:r>
            <w:r>
              <w:rPr>
                <w:rFonts w:ascii="Arial" w:hAnsi="Arial" w:cs="Arial"/>
                <w:b/>
              </w:rPr>
              <w:t>**]</w:t>
            </w:r>
            <w:r w:rsidRPr="007C120F">
              <w:rPr>
                <w:rFonts w:ascii="Arial" w:hAnsi="Arial" w:cs="Arial"/>
                <w:b/>
              </w:rPr>
              <w:t>)</w:t>
            </w:r>
          </w:p>
        </w:tc>
      </w:tr>
      <w:tr w:rsidR="001B6678" w:rsidRPr="00966FCC" w:rsidTr="001B6678">
        <w:trPr>
          <w:jc w:val="center"/>
        </w:trPr>
        <w:tc>
          <w:tcPr>
            <w:tcW w:w="772" w:type="dxa"/>
            <w:vMerge/>
            <w:tcBorders>
              <w:left w:val="single" w:sz="12" w:space="0" w:color="ED1C24"/>
              <w:right w:val="single" w:sz="4" w:space="0" w:color="auto"/>
            </w:tcBorders>
          </w:tcPr>
          <w:p w:rsidR="001B6678" w:rsidRPr="007C120F" w:rsidRDefault="001B6678" w:rsidP="007C120F">
            <w:pPr>
              <w:spacing w:before="120" w:after="120" w:line="240" w:lineRule="auto"/>
              <w:jc w:val="center"/>
              <w:rPr>
                <w:rFonts w:ascii="Arial" w:hAnsi="Arial" w:cs="Arial"/>
                <w:bCs/>
              </w:rPr>
            </w:pPr>
          </w:p>
        </w:tc>
        <w:tc>
          <w:tcPr>
            <w:tcW w:w="960" w:type="dxa"/>
            <w:tcBorders>
              <w:left w:val="single" w:sz="4" w:space="0" w:color="auto"/>
            </w:tcBorders>
            <w:vAlign w:val="center"/>
          </w:tcPr>
          <w:p w:rsidR="001B6678" w:rsidRPr="007C120F" w:rsidRDefault="001B6678" w:rsidP="00803DFE">
            <w:pPr>
              <w:spacing w:before="120" w:after="120" w:line="240" w:lineRule="auto"/>
              <w:jc w:val="center"/>
              <w:rPr>
                <w:rFonts w:ascii="Arial" w:hAnsi="Arial" w:cs="Arial"/>
                <w:b/>
              </w:rPr>
            </w:pPr>
            <w:r w:rsidRPr="007C120F">
              <w:rPr>
                <w:rFonts w:ascii="Arial" w:hAnsi="Arial" w:cs="Arial"/>
                <w:b/>
                <w:bCs/>
              </w:rPr>
              <w:t>PO</w:t>
            </w:r>
            <w:r w:rsidRPr="007C120F">
              <w:rPr>
                <w:rFonts w:ascii="Arial" w:hAnsi="Arial" w:cs="Arial"/>
                <w:b/>
                <w:bCs/>
                <w:vertAlign w:val="subscript"/>
              </w:rPr>
              <w:t>4</w:t>
            </w:r>
            <w:r w:rsidRPr="007C120F">
              <w:rPr>
                <w:rFonts w:ascii="Arial" w:hAnsi="Arial" w:cs="Arial"/>
                <w:b/>
                <w:bCs/>
                <w:sz w:val="23"/>
                <w:szCs w:val="23"/>
              </w:rPr>
              <w:t xml:space="preserve"> (ppm)</w:t>
            </w:r>
          </w:p>
        </w:tc>
        <w:tc>
          <w:tcPr>
            <w:tcW w:w="1170" w:type="dxa"/>
            <w:tcBorders>
              <w:left w:val="single" w:sz="4" w:space="0" w:color="auto"/>
            </w:tcBorders>
            <w:vAlign w:val="center"/>
          </w:tcPr>
          <w:p w:rsidR="001B6678" w:rsidRPr="007C120F" w:rsidRDefault="001B6678" w:rsidP="00803DFE">
            <w:pPr>
              <w:spacing w:before="120" w:after="120" w:line="240" w:lineRule="auto"/>
              <w:jc w:val="center"/>
              <w:rPr>
                <w:rFonts w:ascii="Arial" w:hAnsi="Arial" w:cs="Arial"/>
                <w:b/>
              </w:rPr>
            </w:pPr>
            <w:r w:rsidRPr="007C120F">
              <w:rPr>
                <w:rFonts w:ascii="Arial" w:hAnsi="Arial" w:cs="Arial"/>
                <w:b/>
              </w:rPr>
              <w:t xml:space="preserve">Relative </w:t>
            </w:r>
            <w:r w:rsidRPr="007C120F">
              <w:rPr>
                <w:rFonts w:ascii="Arial" w:hAnsi="Arial" w:cs="Arial"/>
                <w:b/>
                <w:bCs/>
              </w:rPr>
              <w:t>PO</w:t>
            </w:r>
            <w:r w:rsidRPr="007C120F">
              <w:rPr>
                <w:rFonts w:ascii="Arial" w:hAnsi="Arial" w:cs="Arial"/>
                <w:b/>
                <w:bCs/>
                <w:vertAlign w:val="subscript"/>
              </w:rPr>
              <w:t xml:space="preserve">4 </w:t>
            </w:r>
            <w:r>
              <w:rPr>
                <w:rFonts w:ascii="Arial" w:hAnsi="Arial" w:cs="Arial"/>
                <w:b/>
              </w:rPr>
              <w:t>l</w:t>
            </w:r>
            <w:r w:rsidRPr="007C120F">
              <w:rPr>
                <w:rFonts w:ascii="Arial" w:hAnsi="Arial" w:cs="Arial"/>
                <w:b/>
              </w:rPr>
              <w:t>evel</w:t>
            </w:r>
          </w:p>
        </w:tc>
        <w:tc>
          <w:tcPr>
            <w:tcW w:w="1260" w:type="dxa"/>
            <w:tcBorders>
              <w:left w:val="single" w:sz="12" w:space="0" w:color="ED1C24"/>
            </w:tcBorders>
            <w:vAlign w:val="center"/>
          </w:tcPr>
          <w:p w:rsidR="001B6678" w:rsidRPr="007C120F" w:rsidRDefault="001B6678" w:rsidP="001B6678">
            <w:pPr>
              <w:spacing w:before="120" w:after="120" w:line="240" w:lineRule="auto"/>
              <w:jc w:val="center"/>
              <w:rPr>
                <w:rFonts w:ascii="Arial" w:hAnsi="Arial" w:cs="Arial"/>
                <w:b/>
              </w:rPr>
            </w:pPr>
            <w:r w:rsidRPr="007C120F">
              <w:rPr>
                <w:rFonts w:ascii="Arial" w:hAnsi="Arial" w:cs="Arial"/>
                <w:b/>
                <w:bCs/>
              </w:rPr>
              <w:t>Water</w:t>
            </w:r>
            <w:r>
              <w:rPr>
                <w:rFonts w:ascii="Arial" w:hAnsi="Arial" w:cs="Arial"/>
                <w:b/>
                <w:bCs/>
              </w:rPr>
              <w:t>-s</w:t>
            </w:r>
            <w:r w:rsidRPr="007C120F">
              <w:rPr>
                <w:rFonts w:ascii="Arial" w:hAnsi="Arial" w:cs="Arial"/>
                <w:b/>
                <w:bCs/>
              </w:rPr>
              <w:t>oluble PO</w:t>
            </w:r>
            <w:r w:rsidRPr="007C120F">
              <w:rPr>
                <w:rFonts w:ascii="Arial" w:hAnsi="Arial" w:cs="Arial"/>
                <w:b/>
                <w:bCs/>
                <w:vertAlign w:val="subscript"/>
              </w:rPr>
              <w:t>4</w:t>
            </w:r>
            <w:r w:rsidRPr="001B6678">
              <w:rPr>
                <w:rFonts w:ascii="Arial" w:hAnsi="Arial" w:cs="Arial"/>
                <w:b/>
              </w:rPr>
              <w:t>***</w:t>
            </w:r>
          </w:p>
        </w:tc>
        <w:tc>
          <w:tcPr>
            <w:tcW w:w="1050" w:type="dxa"/>
            <w:vAlign w:val="center"/>
          </w:tcPr>
          <w:p w:rsidR="001B6678" w:rsidRPr="007C120F" w:rsidRDefault="001B6678" w:rsidP="001B6678">
            <w:pPr>
              <w:spacing w:before="120" w:after="120" w:line="240" w:lineRule="auto"/>
              <w:jc w:val="center"/>
              <w:rPr>
                <w:rFonts w:ascii="Arial" w:hAnsi="Arial" w:cs="Arial"/>
                <w:b/>
              </w:rPr>
            </w:pPr>
            <w:r w:rsidRPr="007C120F">
              <w:rPr>
                <w:rFonts w:ascii="Arial" w:hAnsi="Arial" w:cs="Arial"/>
                <w:b/>
              </w:rPr>
              <w:t>Olsen P</w:t>
            </w:r>
            <w:r w:rsidRPr="001B6678">
              <w:rPr>
                <w:rFonts w:ascii="Arial" w:hAnsi="Arial" w:cs="Arial"/>
                <w:b/>
              </w:rPr>
              <w:t>****</w:t>
            </w:r>
          </w:p>
        </w:tc>
        <w:tc>
          <w:tcPr>
            <w:tcW w:w="1320" w:type="dxa"/>
            <w:vAlign w:val="center"/>
          </w:tcPr>
          <w:p w:rsidR="001B6678" w:rsidRPr="007C120F" w:rsidRDefault="001B6678" w:rsidP="001B6678">
            <w:pPr>
              <w:spacing w:before="120" w:after="120" w:line="240" w:lineRule="auto"/>
              <w:jc w:val="center"/>
              <w:rPr>
                <w:rFonts w:ascii="Arial" w:hAnsi="Arial" w:cs="Arial"/>
                <w:b/>
              </w:rPr>
            </w:pPr>
            <w:r>
              <w:rPr>
                <w:rFonts w:ascii="Arial" w:hAnsi="Arial" w:cs="Arial"/>
                <w:b/>
              </w:rPr>
              <w:t>Bray</w:t>
            </w:r>
            <w:r>
              <w:rPr>
                <w:rFonts w:ascii="Arial" w:hAnsi="Arial" w:cs="Arial"/>
                <w:b/>
              </w:rPr>
              <w:br/>
            </w:r>
            <w:r w:rsidRPr="007C120F">
              <w:rPr>
                <w:rFonts w:ascii="Arial" w:hAnsi="Arial" w:cs="Arial"/>
                <w:b/>
              </w:rPr>
              <w:t>1-P</w:t>
            </w:r>
            <w:r w:rsidRPr="001B6678">
              <w:rPr>
                <w:rFonts w:ascii="Arial" w:hAnsi="Arial" w:cs="Arial"/>
                <w:b/>
              </w:rPr>
              <w:t>****</w:t>
            </w:r>
          </w:p>
        </w:tc>
        <w:tc>
          <w:tcPr>
            <w:tcW w:w="1200" w:type="dxa"/>
            <w:vMerge/>
            <w:vAlign w:val="center"/>
          </w:tcPr>
          <w:p w:rsidR="001B6678" w:rsidRPr="007C120F" w:rsidRDefault="001B6678" w:rsidP="00803DFE">
            <w:pPr>
              <w:spacing w:before="120" w:after="120" w:line="240" w:lineRule="auto"/>
              <w:jc w:val="center"/>
              <w:rPr>
                <w:rFonts w:ascii="Arial" w:hAnsi="Arial" w:cs="Arial"/>
                <w:b/>
              </w:rPr>
            </w:pPr>
          </w:p>
        </w:tc>
        <w:tc>
          <w:tcPr>
            <w:tcW w:w="1800" w:type="dxa"/>
            <w:vAlign w:val="center"/>
          </w:tcPr>
          <w:p w:rsidR="001B6678" w:rsidRPr="007C120F" w:rsidRDefault="001B6678" w:rsidP="001B6678">
            <w:pPr>
              <w:spacing w:before="120" w:after="120" w:line="240" w:lineRule="auto"/>
              <w:jc w:val="center"/>
              <w:rPr>
                <w:rFonts w:ascii="Arial" w:hAnsi="Arial" w:cs="Arial"/>
                <w:b/>
              </w:rPr>
            </w:pPr>
            <w:r w:rsidRPr="007C120F">
              <w:rPr>
                <w:rFonts w:ascii="Arial" w:hAnsi="Arial" w:cs="Arial"/>
                <w:b/>
              </w:rPr>
              <w:t>Broadcast</w:t>
            </w:r>
            <w:r>
              <w:rPr>
                <w:rFonts w:ascii="Arial" w:hAnsi="Arial" w:cs="Arial"/>
                <w:b/>
              </w:rPr>
              <w:t>****</w:t>
            </w:r>
          </w:p>
        </w:tc>
        <w:tc>
          <w:tcPr>
            <w:tcW w:w="1200" w:type="dxa"/>
            <w:tcBorders>
              <w:right w:val="single" w:sz="12" w:space="0" w:color="ED1C24"/>
            </w:tcBorders>
            <w:vAlign w:val="center"/>
          </w:tcPr>
          <w:p w:rsidR="001B6678" w:rsidRPr="007C120F" w:rsidRDefault="001B6678" w:rsidP="001B6678">
            <w:pPr>
              <w:spacing w:before="120" w:after="120" w:line="240" w:lineRule="auto"/>
              <w:jc w:val="center"/>
              <w:rPr>
                <w:rFonts w:ascii="Arial" w:hAnsi="Arial" w:cs="Arial"/>
                <w:b/>
              </w:rPr>
            </w:pPr>
            <w:r w:rsidRPr="007C120F">
              <w:rPr>
                <w:rFonts w:ascii="Arial" w:hAnsi="Arial" w:cs="Arial"/>
                <w:b/>
              </w:rPr>
              <w:t>Band</w:t>
            </w:r>
            <w:r w:rsidRPr="001B6678">
              <w:rPr>
                <w:rFonts w:ascii="Arial" w:hAnsi="Arial" w:cs="Arial"/>
                <w:b/>
              </w:rPr>
              <w:t>****</w:t>
            </w:r>
          </w:p>
        </w:tc>
      </w:tr>
      <w:tr w:rsidR="005124D4" w:rsidRPr="00966FCC" w:rsidTr="001B6678">
        <w:trPr>
          <w:jc w:val="center"/>
        </w:trPr>
        <w:tc>
          <w:tcPr>
            <w:tcW w:w="772" w:type="dxa"/>
            <w:tcBorders>
              <w:left w:val="single" w:sz="12" w:space="0" w:color="ED1C24"/>
              <w:right w:val="single" w:sz="4" w:space="0" w:color="auto"/>
            </w:tcBorders>
          </w:tcPr>
          <w:p w:rsidR="005124D4" w:rsidRPr="007C120F" w:rsidRDefault="005124D4" w:rsidP="007C120F">
            <w:pPr>
              <w:jc w:val="center"/>
              <w:rPr>
                <w:rFonts w:ascii="Arial" w:hAnsi="Arial" w:cs="Arial"/>
              </w:rPr>
            </w:pPr>
            <w:r w:rsidRPr="007C120F">
              <w:rPr>
                <w:rFonts w:ascii="Arial" w:hAnsi="Arial" w:cs="Arial"/>
              </w:rPr>
              <w:t>Ex.1</w:t>
            </w:r>
          </w:p>
        </w:tc>
        <w:tc>
          <w:tcPr>
            <w:tcW w:w="960" w:type="dxa"/>
            <w:tcBorders>
              <w:left w:val="single" w:sz="4" w:space="0" w:color="auto"/>
            </w:tcBorders>
          </w:tcPr>
          <w:p w:rsidR="005124D4" w:rsidRPr="007C120F" w:rsidRDefault="005124D4" w:rsidP="007C120F">
            <w:pPr>
              <w:jc w:val="center"/>
              <w:rPr>
                <w:rFonts w:ascii="Arial" w:hAnsi="Arial" w:cs="Arial"/>
              </w:rPr>
            </w:pPr>
            <w:r w:rsidRPr="007C120F">
              <w:rPr>
                <w:rFonts w:ascii="Arial" w:hAnsi="Arial" w:cs="Arial"/>
              </w:rPr>
              <w:t xml:space="preserve">16 </w:t>
            </w:r>
          </w:p>
        </w:tc>
        <w:tc>
          <w:tcPr>
            <w:tcW w:w="1170" w:type="dxa"/>
            <w:tcBorders>
              <w:left w:val="single" w:sz="4" w:space="0" w:color="auto"/>
            </w:tcBorders>
          </w:tcPr>
          <w:p w:rsidR="005124D4" w:rsidRPr="007C120F" w:rsidRDefault="005124D4" w:rsidP="007C120F">
            <w:pPr>
              <w:jc w:val="center"/>
              <w:rPr>
                <w:rFonts w:ascii="Arial" w:hAnsi="Arial" w:cs="Arial"/>
              </w:rPr>
            </w:pPr>
            <w:r w:rsidRPr="007C120F">
              <w:rPr>
                <w:rFonts w:ascii="Arial" w:hAnsi="Arial" w:cs="Arial"/>
              </w:rPr>
              <w:t>High</w:t>
            </w:r>
          </w:p>
        </w:tc>
        <w:tc>
          <w:tcPr>
            <w:tcW w:w="1260" w:type="dxa"/>
            <w:tcBorders>
              <w:left w:val="single" w:sz="12" w:space="0" w:color="ED1C24"/>
            </w:tcBorders>
          </w:tcPr>
          <w:p w:rsidR="005124D4" w:rsidRPr="007C120F" w:rsidRDefault="005124D4" w:rsidP="007C120F">
            <w:pPr>
              <w:jc w:val="center"/>
              <w:rPr>
                <w:rFonts w:ascii="Arial" w:hAnsi="Arial" w:cs="Arial"/>
              </w:rPr>
            </w:pPr>
            <w:r w:rsidRPr="007C120F">
              <w:rPr>
                <w:rFonts w:ascii="Arial" w:hAnsi="Arial" w:cs="Arial"/>
              </w:rPr>
              <w:t>0-5</w:t>
            </w:r>
          </w:p>
        </w:tc>
        <w:tc>
          <w:tcPr>
            <w:tcW w:w="1050" w:type="dxa"/>
          </w:tcPr>
          <w:p w:rsidR="005124D4" w:rsidRPr="007C120F" w:rsidRDefault="005124D4" w:rsidP="007C120F">
            <w:pPr>
              <w:jc w:val="center"/>
              <w:rPr>
                <w:rFonts w:ascii="Arial" w:hAnsi="Arial" w:cs="Arial"/>
              </w:rPr>
            </w:pPr>
            <w:r w:rsidRPr="007C120F">
              <w:rPr>
                <w:rFonts w:ascii="Arial" w:hAnsi="Arial" w:cs="Arial"/>
              </w:rPr>
              <w:t>0-3</w:t>
            </w:r>
          </w:p>
        </w:tc>
        <w:tc>
          <w:tcPr>
            <w:tcW w:w="1320" w:type="dxa"/>
          </w:tcPr>
          <w:p w:rsidR="005124D4" w:rsidRPr="007C120F" w:rsidRDefault="005124D4" w:rsidP="007C120F">
            <w:pPr>
              <w:jc w:val="center"/>
              <w:rPr>
                <w:rFonts w:ascii="Arial" w:hAnsi="Arial" w:cs="Arial"/>
              </w:rPr>
            </w:pPr>
            <w:r w:rsidRPr="007C120F">
              <w:rPr>
                <w:rFonts w:ascii="Arial" w:hAnsi="Arial" w:cs="Arial"/>
              </w:rPr>
              <w:t>0-5</w:t>
            </w:r>
          </w:p>
        </w:tc>
        <w:tc>
          <w:tcPr>
            <w:tcW w:w="1200" w:type="dxa"/>
          </w:tcPr>
          <w:p w:rsidR="005124D4" w:rsidRPr="007C120F" w:rsidRDefault="005124D4" w:rsidP="007C120F">
            <w:pPr>
              <w:jc w:val="center"/>
              <w:rPr>
                <w:rFonts w:ascii="Arial" w:hAnsi="Arial" w:cs="Arial"/>
              </w:rPr>
            </w:pPr>
            <w:r w:rsidRPr="007C120F">
              <w:rPr>
                <w:rFonts w:ascii="Arial" w:hAnsi="Arial" w:cs="Arial"/>
              </w:rPr>
              <w:t xml:space="preserve">Very </w:t>
            </w:r>
            <w:r w:rsidR="00217B25">
              <w:rPr>
                <w:rFonts w:ascii="Arial" w:hAnsi="Arial" w:cs="Arial"/>
              </w:rPr>
              <w:t>l</w:t>
            </w:r>
            <w:r w:rsidR="00217B25" w:rsidRPr="007C120F">
              <w:rPr>
                <w:rFonts w:ascii="Arial" w:hAnsi="Arial" w:cs="Arial"/>
              </w:rPr>
              <w:t>ow</w:t>
            </w:r>
          </w:p>
        </w:tc>
        <w:tc>
          <w:tcPr>
            <w:tcW w:w="1800" w:type="dxa"/>
          </w:tcPr>
          <w:p w:rsidR="005124D4" w:rsidRPr="007C120F" w:rsidRDefault="00782237" w:rsidP="001B6678">
            <w:pPr>
              <w:jc w:val="center"/>
              <w:rPr>
                <w:rFonts w:ascii="Arial" w:hAnsi="Arial" w:cs="Arial"/>
              </w:rPr>
            </w:pPr>
            <w:r w:rsidRPr="007C120F">
              <w:rPr>
                <w:rFonts w:ascii="Arial" w:hAnsi="Arial" w:cs="Arial"/>
              </w:rPr>
              <w:t>80</w:t>
            </w:r>
            <w:r w:rsidR="005124D4" w:rsidRPr="007C120F">
              <w:rPr>
                <w:rFonts w:ascii="Arial" w:hAnsi="Arial" w:cs="Arial"/>
              </w:rPr>
              <w:t xml:space="preserve"> </w:t>
            </w:r>
            <w:r w:rsidR="001B6678">
              <w:rPr>
                <w:rFonts w:ascii="Arial" w:hAnsi="Arial" w:cs="Arial"/>
              </w:rPr>
              <w:t>[</w:t>
            </w:r>
            <w:r w:rsidRPr="007C120F">
              <w:rPr>
                <w:rFonts w:ascii="Arial" w:hAnsi="Arial" w:cs="Arial"/>
              </w:rPr>
              <w:t>35</w:t>
            </w:r>
            <w:r w:rsidR="001B6678">
              <w:rPr>
                <w:rFonts w:ascii="Arial" w:hAnsi="Arial" w:cs="Arial"/>
              </w:rPr>
              <w:t>]</w:t>
            </w:r>
          </w:p>
        </w:tc>
        <w:tc>
          <w:tcPr>
            <w:tcW w:w="1200" w:type="dxa"/>
            <w:tcBorders>
              <w:right w:val="single" w:sz="12" w:space="0" w:color="ED1C24"/>
            </w:tcBorders>
          </w:tcPr>
          <w:p w:rsidR="005124D4" w:rsidRPr="007C120F" w:rsidRDefault="00782237" w:rsidP="001B6678">
            <w:pPr>
              <w:jc w:val="center"/>
              <w:rPr>
                <w:rFonts w:ascii="Arial" w:hAnsi="Arial" w:cs="Arial"/>
              </w:rPr>
            </w:pPr>
            <w:r w:rsidRPr="007C120F">
              <w:rPr>
                <w:rFonts w:ascii="Arial" w:hAnsi="Arial" w:cs="Arial"/>
              </w:rPr>
              <w:t>40</w:t>
            </w:r>
            <w:r w:rsidR="005124D4" w:rsidRPr="007C120F">
              <w:rPr>
                <w:rFonts w:ascii="Arial" w:hAnsi="Arial" w:cs="Arial"/>
              </w:rPr>
              <w:t xml:space="preserve"> </w:t>
            </w:r>
            <w:r w:rsidR="001B6678">
              <w:rPr>
                <w:rFonts w:ascii="Arial" w:hAnsi="Arial" w:cs="Arial"/>
              </w:rPr>
              <w:t>[</w:t>
            </w:r>
            <w:r w:rsidRPr="007C120F">
              <w:rPr>
                <w:rFonts w:ascii="Arial" w:hAnsi="Arial" w:cs="Arial"/>
              </w:rPr>
              <w:t>17</w:t>
            </w:r>
            <w:r w:rsidR="001B6678">
              <w:rPr>
                <w:rFonts w:ascii="Arial" w:hAnsi="Arial" w:cs="Arial"/>
              </w:rPr>
              <w:t>]</w:t>
            </w:r>
          </w:p>
        </w:tc>
      </w:tr>
      <w:tr w:rsidR="005124D4" w:rsidRPr="00966FCC" w:rsidTr="001B6678">
        <w:trPr>
          <w:jc w:val="center"/>
        </w:trPr>
        <w:tc>
          <w:tcPr>
            <w:tcW w:w="772" w:type="dxa"/>
            <w:tcBorders>
              <w:left w:val="single" w:sz="12" w:space="0" w:color="ED1C24"/>
              <w:right w:val="single" w:sz="4" w:space="0" w:color="auto"/>
            </w:tcBorders>
          </w:tcPr>
          <w:p w:rsidR="005124D4" w:rsidRPr="007C120F" w:rsidRDefault="005124D4" w:rsidP="007C120F">
            <w:pPr>
              <w:jc w:val="center"/>
              <w:rPr>
                <w:rFonts w:ascii="Arial" w:hAnsi="Arial" w:cs="Arial"/>
              </w:rPr>
            </w:pPr>
          </w:p>
        </w:tc>
        <w:tc>
          <w:tcPr>
            <w:tcW w:w="960" w:type="dxa"/>
            <w:tcBorders>
              <w:left w:val="single" w:sz="4" w:space="0" w:color="auto"/>
            </w:tcBorders>
          </w:tcPr>
          <w:p w:rsidR="005124D4" w:rsidRPr="007C120F" w:rsidRDefault="005124D4" w:rsidP="007C120F">
            <w:pPr>
              <w:jc w:val="center"/>
              <w:rPr>
                <w:rFonts w:ascii="Arial" w:hAnsi="Arial" w:cs="Arial"/>
              </w:rPr>
            </w:pPr>
          </w:p>
        </w:tc>
        <w:tc>
          <w:tcPr>
            <w:tcW w:w="1170" w:type="dxa"/>
            <w:tcBorders>
              <w:left w:val="single" w:sz="4" w:space="0" w:color="auto"/>
            </w:tcBorders>
          </w:tcPr>
          <w:p w:rsidR="005124D4" w:rsidRPr="007C120F" w:rsidRDefault="005124D4" w:rsidP="007C120F">
            <w:pPr>
              <w:jc w:val="center"/>
              <w:rPr>
                <w:rFonts w:ascii="Arial" w:hAnsi="Arial" w:cs="Arial"/>
              </w:rPr>
            </w:pPr>
          </w:p>
        </w:tc>
        <w:tc>
          <w:tcPr>
            <w:tcW w:w="1260" w:type="dxa"/>
            <w:tcBorders>
              <w:left w:val="single" w:sz="12" w:space="0" w:color="ED1C24"/>
            </w:tcBorders>
          </w:tcPr>
          <w:p w:rsidR="005124D4" w:rsidRPr="007C120F" w:rsidRDefault="005124D4" w:rsidP="007C120F">
            <w:pPr>
              <w:jc w:val="center"/>
              <w:rPr>
                <w:rFonts w:ascii="Arial" w:hAnsi="Arial" w:cs="Arial"/>
              </w:rPr>
            </w:pPr>
            <w:r w:rsidRPr="007C120F">
              <w:rPr>
                <w:rFonts w:ascii="Arial" w:hAnsi="Arial" w:cs="Arial"/>
              </w:rPr>
              <w:t>5-10</w:t>
            </w:r>
          </w:p>
        </w:tc>
        <w:tc>
          <w:tcPr>
            <w:tcW w:w="1050" w:type="dxa"/>
          </w:tcPr>
          <w:p w:rsidR="005124D4" w:rsidRPr="007C120F" w:rsidRDefault="005124D4" w:rsidP="007C120F">
            <w:pPr>
              <w:jc w:val="center"/>
              <w:rPr>
                <w:rFonts w:ascii="Arial" w:hAnsi="Arial" w:cs="Arial"/>
              </w:rPr>
            </w:pPr>
            <w:r w:rsidRPr="007C120F">
              <w:rPr>
                <w:rFonts w:ascii="Arial" w:hAnsi="Arial" w:cs="Arial"/>
              </w:rPr>
              <w:t>4-10</w:t>
            </w:r>
          </w:p>
        </w:tc>
        <w:tc>
          <w:tcPr>
            <w:tcW w:w="1320" w:type="dxa"/>
          </w:tcPr>
          <w:p w:rsidR="005124D4" w:rsidRPr="007C120F" w:rsidRDefault="005124D4" w:rsidP="007C120F">
            <w:pPr>
              <w:jc w:val="center"/>
              <w:rPr>
                <w:rFonts w:ascii="Arial" w:hAnsi="Arial" w:cs="Arial"/>
              </w:rPr>
            </w:pPr>
            <w:r w:rsidRPr="007C120F">
              <w:rPr>
                <w:rFonts w:ascii="Arial" w:hAnsi="Arial" w:cs="Arial"/>
              </w:rPr>
              <w:t>6-15</w:t>
            </w:r>
          </w:p>
        </w:tc>
        <w:tc>
          <w:tcPr>
            <w:tcW w:w="1200" w:type="dxa"/>
          </w:tcPr>
          <w:p w:rsidR="005124D4" w:rsidRPr="007C120F" w:rsidRDefault="005124D4" w:rsidP="007C120F">
            <w:pPr>
              <w:jc w:val="center"/>
              <w:rPr>
                <w:rFonts w:ascii="Arial" w:hAnsi="Arial" w:cs="Arial"/>
              </w:rPr>
            </w:pPr>
            <w:r w:rsidRPr="007C120F">
              <w:rPr>
                <w:rFonts w:ascii="Arial" w:hAnsi="Arial" w:cs="Arial"/>
              </w:rPr>
              <w:t>Low</w:t>
            </w:r>
          </w:p>
        </w:tc>
        <w:tc>
          <w:tcPr>
            <w:tcW w:w="1800" w:type="dxa"/>
          </w:tcPr>
          <w:p w:rsidR="005124D4" w:rsidRPr="007C120F" w:rsidRDefault="00782237" w:rsidP="001B6678">
            <w:pPr>
              <w:jc w:val="center"/>
              <w:rPr>
                <w:rFonts w:ascii="Arial" w:hAnsi="Arial" w:cs="Arial"/>
              </w:rPr>
            </w:pPr>
            <w:r w:rsidRPr="007C120F">
              <w:rPr>
                <w:rFonts w:ascii="Arial" w:hAnsi="Arial" w:cs="Arial"/>
              </w:rPr>
              <w:t>40</w:t>
            </w:r>
            <w:r w:rsidR="005124D4" w:rsidRPr="007C120F">
              <w:rPr>
                <w:rFonts w:ascii="Arial" w:hAnsi="Arial" w:cs="Arial"/>
              </w:rPr>
              <w:t xml:space="preserve"> </w:t>
            </w:r>
            <w:r w:rsidR="001B6678">
              <w:rPr>
                <w:rFonts w:ascii="Arial" w:hAnsi="Arial" w:cs="Arial"/>
              </w:rPr>
              <w:t>[</w:t>
            </w:r>
            <w:r w:rsidRPr="007C120F">
              <w:rPr>
                <w:rFonts w:ascii="Arial" w:hAnsi="Arial" w:cs="Arial"/>
              </w:rPr>
              <w:t>17</w:t>
            </w:r>
            <w:r w:rsidR="001B6678">
              <w:rPr>
                <w:rFonts w:ascii="Arial" w:hAnsi="Arial" w:cs="Arial"/>
              </w:rPr>
              <w:t>]</w:t>
            </w:r>
          </w:p>
        </w:tc>
        <w:tc>
          <w:tcPr>
            <w:tcW w:w="1200" w:type="dxa"/>
            <w:tcBorders>
              <w:right w:val="single" w:sz="12" w:space="0" w:color="ED1C24"/>
            </w:tcBorders>
          </w:tcPr>
          <w:p w:rsidR="005124D4" w:rsidRPr="007C120F" w:rsidRDefault="00782237" w:rsidP="001B6678">
            <w:pPr>
              <w:jc w:val="center"/>
              <w:rPr>
                <w:rFonts w:ascii="Arial" w:hAnsi="Arial" w:cs="Arial"/>
              </w:rPr>
            </w:pPr>
            <w:r w:rsidRPr="007C120F">
              <w:rPr>
                <w:rFonts w:ascii="Arial" w:hAnsi="Arial" w:cs="Arial"/>
              </w:rPr>
              <w:t>20</w:t>
            </w:r>
            <w:r w:rsidR="005124D4" w:rsidRPr="007C120F">
              <w:rPr>
                <w:rFonts w:ascii="Arial" w:hAnsi="Arial" w:cs="Arial"/>
              </w:rPr>
              <w:t xml:space="preserve"> </w:t>
            </w:r>
            <w:r w:rsidR="001B6678">
              <w:rPr>
                <w:rFonts w:ascii="Arial" w:hAnsi="Arial" w:cs="Arial"/>
              </w:rPr>
              <w:t>[</w:t>
            </w:r>
            <w:r w:rsidRPr="007C120F">
              <w:rPr>
                <w:rFonts w:ascii="Arial" w:hAnsi="Arial" w:cs="Arial"/>
              </w:rPr>
              <w:t>9</w:t>
            </w:r>
            <w:r w:rsidR="001B6678">
              <w:rPr>
                <w:rFonts w:ascii="Arial" w:hAnsi="Arial" w:cs="Arial"/>
              </w:rPr>
              <w:t>]</w:t>
            </w:r>
          </w:p>
        </w:tc>
      </w:tr>
      <w:tr w:rsidR="005124D4" w:rsidRPr="00F57DFE" w:rsidTr="001B6678">
        <w:trPr>
          <w:jc w:val="center"/>
        </w:trPr>
        <w:tc>
          <w:tcPr>
            <w:tcW w:w="772" w:type="dxa"/>
            <w:tcBorders>
              <w:left w:val="single" w:sz="12" w:space="0" w:color="ED1C24"/>
              <w:right w:val="single" w:sz="4" w:space="0" w:color="auto"/>
            </w:tcBorders>
          </w:tcPr>
          <w:p w:rsidR="005124D4" w:rsidRPr="007C120F" w:rsidRDefault="005124D4" w:rsidP="007C120F">
            <w:pPr>
              <w:jc w:val="center"/>
              <w:rPr>
                <w:rFonts w:ascii="Arial" w:hAnsi="Arial" w:cs="Arial"/>
              </w:rPr>
            </w:pPr>
          </w:p>
        </w:tc>
        <w:tc>
          <w:tcPr>
            <w:tcW w:w="960" w:type="dxa"/>
            <w:tcBorders>
              <w:left w:val="single" w:sz="4" w:space="0" w:color="auto"/>
            </w:tcBorders>
          </w:tcPr>
          <w:p w:rsidR="005124D4" w:rsidRPr="007C120F" w:rsidRDefault="005124D4" w:rsidP="007C120F">
            <w:pPr>
              <w:jc w:val="center"/>
              <w:rPr>
                <w:rFonts w:ascii="Arial" w:hAnsi="Arial" w:cs="Arial"/>
              </w:rPr>
            </w:pPr>
          </w:p>
        </w:tc>
        <w:tc>
          <w:tcPr>
            <w:tcW w:w="1170" w:type="dxa"/>
            <w:tcBorders>
              <w:left w:val="single" w:sz="4" w:space="0" w:color="auto"/>
            </w:tcBorders>
          </w:tcPr>
          <w:p w:rsidR="005124D4" w:rsidRPr="007C120F" w:rsidRDefault="005124D4" w:rsidP="007C120F">
            <w:pPr>
              <w:jc w:val="center"/>
              <w:rPr>
                <w:rFonts w:ascii="Arial" w:hAnsi="Arial" w:cs="Arial"/>
              </w:rPr>
            </w:pPr>
          </w:p>
        </w:tc>
        <w:tc>
          <w:tcPr>
            <w:tcW w:w="1260" w:type="dxa"/>
            <w:tcBorders>
              <w:left w:val="single" w:sz="12" w:space="0" w:color="ED1C24"/>
            </w:tcBorders>
          </w:tcPr>
          <w:p w:rsidR="005124D4" w:rsidRPr="007C120F" w:rsidRDefault="005124D4" w:rsidP="007C120F">
            <w:pPr>
              <w:jc w:val="center"/>
              <w:rPr>
                <w:rFonts w:ascii="Arial" w:hAnsi="Arial" w:cs="Arial"/>
              </w:rPr>
            </w:pPr>
            <w:r w:rsidRPr="007C120F">
              <w:rPr>
                <w:rFonts w:ascii="Arial" w:hAnsi="Arial" w:cs="Arial"/>
              </w:rPr>
              <w:t>10-15</w:t>
            </w:r>
          </w:p>
        </w:tc>
        <w:tc>
          <w:tcPr>
            <w:tcW w:w="1050" w:type="dxa"/>
          </w:tcPr>
          <w:p w:rsidR="005124D4" w:rsidRPr="007C120F" w:rsidRDefault="005124D4" w:rsidP="007C120F">
            <w:pPr>
              <w:jc w:val="center"/>
              <w:rPr>
                <w:rFonts w:ascii="Arial" w:hAnsi="Arial" w:cs="Arial"/>
              </w:rPr>
            </w:pPr>
            <w:r w:rsidRPr="007C120F">
              <w:rPr>
                <w:rFonts w:ascii="Arial" w:hAnsi="Arial" w:cs="Arial"/>
              </w:rPr>
              <w:t>11-16</w:t>
            </w:r>
          </w:p>
        </w:tc>
        <w:tc>
          <w:tcPr>
            <w:tcW w:w="1320" w:type="dxa"/>
          </w:tcPr>
          <w:p w:rsidR="005124D4" w:rsidRPr="007C120F" w:rsidRDefault="005124D4" w:rsidP="007C120F">
            <w:pPr>
              <w:jc w:val="center"/>
              <w:rPr>
                <w:rFonts w:ascii="Arial" w:hAnsi="Arial" w:cs="Arial"/>
              </w:rPr>
            </w:pPr>
            <w:r w:rsidRPr="007C120F">
              <w:rPr>
                <w:rFonts w:ascii="Arial" w:hAnsi="Arial" w:cs="Arial"/>
              </w:rPr>
              <w:t>16-24</w:t>
            </w:r>
          </w:p>
        </w:tc>
        <w:tc>
          <w:tcPr>
            <w:tcW w:w="1200" w:type="dxa"/>
          </w:tcPr>
          <w:p w:rsidR="005124D4" w:rsidRPr="007C120F" w:rsidRDefault="005124D4" w:rsidP="007C120F">
            <w:pPr>
              <w:jc w:val="center"/>
              <w:rPr>
                <w:rFonts w:ascii="Arial" w:hAnsi="Arial" w:cs="Arial"/>
              </w:rPr>
            </w:pPr>
            <w:r w:rsidRPr="007C120F">
              <w:rPr>
                <w:rFonts w:ascii="Arial" w:hAnsi="Arial" w:cs="Arial"/>
              </w:rPr>
              <w:t>Medium</w:t>
            </w:r>
          </w:p>
        </w:tc>
        <w:tc>
          <w:tcPr>
            <w:tcW w:w="1800" w:type="dxa"/>
          </w:tcPr>
          <w:p w:rsidR="005124D4" w:rsidRPr="007C120F" w:rsidRDefault="00217B25" w:rsidP="007C120F">
            <w:pPr>
              <w:jc w:val="center"/>
              <w:rPr>
                <w:rFonts w:ascii="Arial" w:hAnsi="Arial" w:cs="Arial"/>
              </w:rPr>
            </w:pPr>
            <w:r>
              <w:rPr>
                <w:rFonts w:ascii="Arial" w:hAnsi="Arial" w:cs="Arial"/>
              </w:rPr>
              <w:t>-</w:t>
            </w:r>
            <w:r w:rsidR="00231162" w:rsidRPr="007C120F">
              <w:rPr>
                <w:rFonts w:ascii="Arial" w:hAnsi="Arial" w:cs="Arial"/>
              </w:rPr>
              <w:t>--</w:t>
            </w:r>
          </w:p>
        </w:tc>
        <w:tc>
          <w:tcPr>
            <w:tcW w:w="1200" w:type="dxa"/>
            <w:tcBorders>
              <w:right w:val="single" w:sz="12" w:space="0" w:color="ED1C24"/>
            </w:tcBorders>
          </w:tcPr>
          <w:p w:rsidR="005124D4" w:rsidRPr="007C120F" w:rsidRDefault="00E61022" w:rsidP="001B6678">
            <w:pPr>
              <w:jc w:val="center"/>
              <w:rPr>
                <w:rFonts w:ascii="Arial" w:hAnsi="Arial" w:cs="Arial"/>
              </w:rPr>
            </w:pPr>
            <w:r w:rsidRPr="007C120F">
              <w:rPr>
                <w:rFonts w:ascii="Arial" w:hAnsi="Arial" w:cs="Arial"/>
              </w:rPr>
              <w:t xml:space="preserve">20 </w:t>
            </w:r>
            <w:r w:rsidR="001B6678">
              <w:rPr>
                <w:rFonts w:ascii="Arial" w:hAnsi="Arial" w:cs="Arial"/>
              </w:rPr>
              <w:t>[</w:t>
            </w:r>
            <w:r w:rsidRPr="007C120F">
              <w:rPr>
                <w:rFonts w:ascii="Arial" w:hAnsi="Arial" w:cs="Arial"/>
              </w:rPr>
              <w:t>9</w:t>
            </w:r>
            <w:r w:rsidR="001B6678">
              <w:rPr>
                <w:rFonts w:ascii="Arial" w:hAnsi="Arial" w:cs="Arial"/>
              </w:rPr>
              <w:t>]</w:t>
            </w:r>
          </w:p>
        </w:tc>
      </w:tr>
      <w:tr w:rsidR="005124D4" w:rsidRPr="00F57DFE" w:rsidTr="001B6678">
        <w:trPr>
          <w:jc w:val="center"/>
        </w:trPr>
        <w:tc>
          <w:tcPr>
            <w:tcW w:w="772" w:type="dxa"/>
            <w:tcBorders>
              <w:left w:val="single" w:sz="12" w:space="0" w:color="ED1C24"/>
              <w:right w:val="single" w:sz="4" w:space="0" w:color="auto"/>
            </w:tcBorders>
          </w:tcPr>
          <w:p w:rsidR="005124D4" w:rsidRPr="007C120F" w:rsidRDefault="005124D4" w:rsidP="007C120F">
            <w:pPr>
              <w:jc w:val="center"/>
              <w:rPr>
                <w:rFonts w:ascii="Arial" w:hAnsi="Arial" w:cs="Arial"/>
              </w:rPr>
            </w:pPr>
          </w:p>
        </w:tc>
        <w:tc>
          <w:tcPr>
            <w:tcW w:w="960" w:type="dxa"/>
            <w:tcBorders>
              <w:left w:val="single" w:sz="4" w:space="0" w:color="auto"/>
            </w:tcBorders>
          </w:tcPr>
          <w:p w:rsidR="005124D4" w:rsidRPr="007C120F" w:rsidRDefault="005124D4" w:rsidP="007C120F">
            <w:pPr>
              <w:jc w:val="center"/>
              <w:rPr>
                <w:rFonts w:ascii="Arial" w:hAnsi="Arial" w:cs="Arial"/>
              </w:rPr>
            </w:pPr>
          </w:p>
        </w:tc>
        <w:tc>
          <w:tcPr>
            <w:tcW w:w="1170" w:type="dxa"/>
            <w:tcBorders>
              <w:left w:val="single" w:sz="4" w:space="0" w:color="auto"/>
            </w:tcBorders>
          </w:tcPr>
          <w:p w:rsidR="005124D4" w:rsidRPr="007C120F" w:rsidRDefault="005124D4" w:rsidP="007C120F">
            <w:pPr>
              <w:jc w:val="center"/>
              <w:rPr>
                <w:rFonts w:ascii="Arial" w:hAnsi="Arial" w:cs="Arial"/>
              </w:rPr>
            </w:pPr>
          </w:p>
        </w:tc>
        <w:tc>
          <w:tcPr>
            <w:tcW w:w="1260" w:type="dxa"/>
            <w:tcBorders>
              <w:left w:val="single" w:sz="12" w:space="0" w:color="ED1C24"/>
            </w:tcBorders>
          </w:tcPr>
          <w:p w:rsidR="005124D4" w:rsidRPr="007C120F" w:rsidRDefault="005124D4" w:rsidP="007C120F">
            <w:pPr>
              <w:jc w:val="center"/>
              <w:rPr>
                <w:rFonts w:ascii="Arial" w:hAnsi="Arial" w:cs="Arial"/>
              </w:rPr>
            </w:pPr>
            <w:r w:rsidRPr="007C120F">
              <w:rPr>
                <w:rFonts w:ascii="Arial" w:hAnsi="Arial" w:cs="Arial"/>
              </w:rPr>
              <w:t>15-20</w:t>
            </w:r>
          </w:p>
        </w:tc>
        <w:tc>
          <w:tcPr>
            <w:tcW w:w="1050" w:type="dxa"/>
          </w:tcPr>
          <w:p w:rsidR="005124D4" w:rsidRPr="007C120F" w:rsidRDefault="005124D4" w:rsidP="007C120F">
            <w:pPr>
              <w:jc w:val="center"/>
              <w:rPr>
                <w:rFonts w:ascii="Arial" w:hAnsi="Arial" w:cs="Arial"/>
              </w:rPr>
            </w:pPr>
            <w:r w:rsidRPr="007C120F">
              <w:rPr>
                <w:rFonts w:ascii="Arial" w:hAnsi="Arial" w:cs="Arial"/>
              </w:rPr>
              <w:t>17-20</w:t>
            </w:r>
          </w:p>
        </w:tc>
        <w:tc>
          <w:tcPr>
            <w:tcW w:w="1320" w:type="dxa"/>
          </w:tcPr>
          <w:p w:rsidR="005124D4" w:rsidRPr="007C120F" w:rsidRDefault="005124D4" w:rsidP="007C120F">
            <w:pPr>
              <w:jc w:val="center"/>
              <w:rPr>
                <w:rFonts w:ascii="Arial" w:hAnsi="Arial" w:cs="Arial"/>
              </w:rPr>
            </w:pPr>
            <w:r w:rsidRPr="007C120F">
              <w:rPr>
                <w:rFonts w:ascii="Arial" w:hAnsi="Arial" w:cs="Arial"/>
              </w:rPr>
              <w:t>25-30</w:t>
            </w:r>
          </w:p>
        </w:tc>
        <w:tc>
          <w:tcPr>
            <w:tcW w:w="1200" w:type="dxa"/>
          </w:tcPr>
          <w:p w:rsidR="005124D4" w:rsidRPr="007C120F" w:rsidRDefault="005124D4" w:rsidP="007C120F">
            <w:pPr>
              <w:jc w:val="center"/>
              <w:rPr>
                <w:rFonts w:ascii="Arial" w:hAnsi="Arial" w:cs="Arial"/>
              </w:rPr>
            </w:pPr>
            <w:r w:rsidRPr="007C120F">
              <w:rPr>
                <w:rFonts w:ascii="Arial" w:hAnsi="Arial" w:cs="Arial"/>
              </w:rPr>
              <w:t>High</w:t>
            </w:r>
          </w:p>
        </w:tc>
        <w:tc>
          <w:tcPr>
            <w:tcW w:w="1800" w:type="dxa"/>
          </w:tcPr>
          <w:p w:rsidR="005124D4" w:rsidRPr="007C120F" w:rsidRDefault="00231162" w:rsidP="007C120F">
            <w:pPr>
              <w:jc w:val="center"/>
              <w:rPr>
                <w:rFonts w:ascii="Arial" w:hAnsi="Arial" w:cs="Arial"/>
              </w:rPr>
            </w:pPr>
            <w:r w:rsidRPr="007C120F">
              <w:rPr>
                <w:rFonts w:ascii="Arial" w:hAnsi="Arial" w:cs="Arial"/>
              </w:rPr>
              <w:t>-</w:t>
            </w:r>
            <w:r w:rsidR="00217B25">
              <w:rPr>
                <w:rFonts w:ascii="Arial" w:hAnsi="Arial" w:cs="Arial"/>
              </w:rPr>
              <w:t>-</w:t>
            </w:r>
            <w:r w:rsidRPr="007C120F">
              <w:rPr>
                <w:rFonts w:ascii="Arial" w:hAnsi="Arial" w:cs="Arial"/>
              </w:rPr>
              <w:t>-</w:t>
            </w:r>
          </w:p>
        </w:tc>
        <w:tc>
          <w:tcPr>
            <w:tcW w:w="1200" w:type="dxa"/>
            <w:tcBorders>
              <w:right w:val="single" w:sz="12" w:space="0" w:color="ED1C24"/>
            </w:tcBorders>
          </w:tcPr>
          <w:p w:rsidR="005124D4" w:rsidRPr="007C120F" w:rsidRDefault="00231162" w:rsidP="007C120F">
            <w:pPr>
              <w:jc w:val="center"/>
              <w:rPr>
                <w:rFonts w:ascii="Arial" w:hAnsi="Arial" w:cs="Arial"/>
              </w:rPr>
            </w:pPr>
            <w:r w:rsidRPr="007C120F">
              <w:rPr>
                <w:rFonts w:ascii="Arial" w:hAnsi="Arial" w:cs="Arial"/>
              </w:rPr>
              <w:t>-</w:t>
            </w:r>
            <w:r w:rsidR="00217B25">
              <w:rPr>
                <w:rFonts w:ascii="Arial" w:hAnsi="Arial" w:cs="Arial"/>
              </w:rPr>
              <w:t>-</w:t>
            </w:r>
            <w:r w:rsidRPr="007C120F">
              <w:rPr>
                <w:rFonts w:ascii="Arial" w:hAnsi="Arial" w:cs="Arial"/>
              </w:rPr>
              <w:t>-</w:t>
            </w:r>
          </w:p>
        </w:tc>
      </w:tr>
      <w:tr w:rsidR="005124D4" w:rsidRPr="00F57DFE" w:rsidTr="001B6678">
        <w:trPr>
          <w:jc w:val="center"/>
        </w:trPr>
        <w:tc>
          <w:tcPr>
            <w:tcW w:w="772" w:type="dxa"/>
            <w:tcBorders>
              <w:left w:val="single" w:sz="12" w:space="0" w:color="ED1C24"/>
              <w:bottom w:val="single" w:sz="12" w:space="0" w:color="ED1C24"/>
              <w:right w:val="single" w:sz="4" w:space="0" w:color="auto"/>
            </w:tcBorders>
          </w:tcPr>
          <w:p w:rsidR="005124D4" w:rsidRPr="007C120F" w:rsidRDefault="005124D4" w:rsidP="007C120F">
            <w:pPr>
              <w:jc w:val="center"/>
              <w:rPr>
                <w:rFonts w:ascii="Arial" w:hAnsi="Arial" w:cs="Arial"/>
              </w:rPr>
            </w:pPr>
          </w:p>
        </w:tc>
        <w:tc>
          <w:tcPr>
            <w:tcW w:w="960" w:type="dxa"/>
            <w:tcBorders>
              <w:left w:val="single" w:sz="4" w:space="0" w:color="auto"/>
              <w:bottom w:val="single" w:sz="12" w:space="0" w:color="ED1C24"/>
            </w:tcBorders>
          </w:tcPr>
          <w:p w:rsidR="005124D4" w:rsidRPr="007C120F" w:rsidRDefault="005124D4" w:rsidP="007C120F">
            <w:pPr>
              <w:jc w:val="center"/>
              <w:rPr>
                <w:rFonts w:ascii="Arial" w:hAnsi="Arial" w:cs="Arial"/>
              </w:rPr>
            </w:pPr>
          </w:p>
        </w:tc>
        <w:tc>
          <w:tcPr>
            <w:tcW w:w="1170" w:type="dxa"/>
            <w:tcBorders>
              <w:left w:val="single" w:sz="4" w:space="0" w:color="auto"/>
              <w:bottom w:val="single" w:sz="12" w:space="0" w:color="ED1C24"/>
            </w:tcBorders>
          </w:tcPr>
          <w:p w:rsidR="005124D4" w:rsidRPr="007C120F" w:rsidRDefault="005124D4" w:rsidP="007C120F">
            <w:pPr>
              <w:jc w:val="center"/>
              <w:rPr>
                <w:rFonts w:ascii="Arial" w:hAnsi="Arial" w:cs="Arial"/>
              </w:rPr>
            </w:pPr>
          </w:p>
        </w:tc>
        <w:tc>
          <w:tcPr>
            <w:tcW w:w="1260" w:type="dxa"/>
            <w:tcBorders>
              <w:left w:val="single" w:sz="12" w:space="0" w:color="ED1C24"/>
              <w:bottom w:val="single" w:sz="12" w:space="0" w:color="ED1C24"/>
            </w:tcBorders>
          </w:tcPr>
          <w:p w:rsidR="005124D4" w:rsidRPr="007C120F" w:rsidRDefault="005124D4" w:rsidP="007C120F">
            <w:pPr>
              <w:jc w:val="center"/>
              <w:rPr>
                <w:rFonts w:ascii="Arial" w:hAnsi="Arial" w:cs="Arial"/>
              </w:rPr>
            </w:pPr>
            <w:r w:rsidRPr="007C120F">
              <w:rPr>
                <w:rFonts w:ascii="Arial" w:hAnsi="Arial" w:cs="Arial"/>
              </w:rPr>
              <w:t>&gt;20</w:t>
            </w:r>
          </w:p>
        </w:tc>
        <w:tc>
          <w:tcPr>
            <w:tcW w:w="1050" w:type="dxa"/>
            <w:tcBorders>
              <w:bottom w:val="single" w:sz="12" w:space="0" w:color="ED1C24"/>
            </w:tcBorders>
          </w:tcPr>
          <w:p w:rsidR="005124D4" w:rsidRPr="007C120F" w:rsidRDefault="005124D4" w:rsidP="007C120F">
            <w:pPr>
              <w:jc w:val="center"/>
              <w:rPr>
                <w:rFonts w:ascii="Arial" w:hAnsi="Arial" w:cs="Arial"/>
              </w:rPr>
            </w:pPr>
            <w:r w:rsidRPr="007C120F">
              <w:rPr>
                <w:rFonts w:ascii="Arial" w:hAnsi="Arial" w:cs="Arial"/>
              </w:rPr>
              <w:t>&gt;20</w:t>
            </w:r>
          </w:p>
        </w:tc>
        <w:tc>
          <w:tcPr>
            <w:tcW w:w="1320" w:type="dxa"/>
            <w:tcBorders>
              <w:bottom w:val="single" w:sz="12" w:space="0" w:color="ED1C24"/>
            </w:tcBorders>
          </w:tcPr>
          <w:p w:rsidR="005124D4" w:rsidRPr="007C120F" w:rsidRDefault="005124D4" w:rsidP="007C120F">
            <w:pPr>
              <w:jc w:val="center"/>
              <w:rPr>
                <w:rFonts w:ascii="Arial" w:hAnsi="Arial" w:cs="Arial"/>
              </w:rPr>
            </w:pPr>
            <w:r w:rsidRPr="007C120F">
              <w:rPr>
                <w:rFonts w:ascii="Arial" w:hAnsi="Arial" w:cs="Arial"/>
              </w:rPr>
              <w:t>&gt;30</w:t>
            </w:r>
          </w:p>
        </w:tc>
        <w:tc>
          <w:tcPr>
            <w:tcW w:w="1200" w:type="dxa"/>
            <w:tcBorders>
              <w:bottom w:val="single" w:sz="12" w:space="0" w:color="ED1C24"/>
            </w:tcBorders>
          </w:tcPr>
          <w:p w:rsidR="005124D4" w:rsidRPr="007C120F" w:rsidRDefault="005124D4" w:rsidP="007C120F">
            <w:pPr>
              <w:jc w:val="center"/>
              <w:rPr>
                <w:rFonts w:ascii="Arial" w:hAnsi="Arial" w:cs="Arial"/>
              </w:rPr>
            </w:pPr>
            <w:r w:rsidRPr="007C120F">
              <w:rPr>
                <w:rFonts w:ascii="Arial" w:hAnsi="Arial" w:cs="Arial"/>
              </w:rPr>
              <w:t xml:space="preserve">Very </w:t>
            </w:r>
            <w:r w:rsidR="00217B25">
              <w:rPr>
                <w:rFonts w:ascii="Arial" w:hAnsi="Arial" w:cs="Arial"/>
              </w:rPr>
              <w:t>h</w:t>
            </w:r>
            <w:r w:rsidR="00217B25" w:rsidRPr="007C120F">
              <w:rPr>
                <w:rFonts w:ascii="Arial" w:hAnsi="Arial" w:cs="Arial"/>
              </w:rPr>
              <w:t>igh</w:t>
            </w:r>
          </w:p>
        </w:tc>
        <w:tc>
          <w:tcPr>
            <w:tcW w:w="1800" w:type="dxa"/>
            <w:tcBorders>
              <w:bottom w:val="single" w:sz="12" w:space="0" w:color="ED1C24"/>
            </w:tcBorders>
          </w:tcPr>
          <w:p w:rsidR="005124D4" w:rsidRPr="007C120F" w:rsidRDefault="00231162" w:rsidP="007C120F">
            <w:pPr>
              <w:jc w:val="center"/>
              <w:rPr>
                <w:rFonts w:ascii="Arial" w:hAnsi="Arial" w:cs="Arial"/>
              </w:rPr>
            </w:pPr>
            <w:r w:rsidRPr="007C120F">
              <w:rPr>
                <w:rFonts w:ascii="Arial" w:hAnsi="Arial" w:cs="Arial"/>
              </w:rPr>
              <w:t>--</w:t>
            </w:r>
            <w:r w:rsidR="00217B25">
              <w:rPr>
                <w:rFonts w:ascii="Arial" w:hAnsi="Arial" w:cs="Arial"/>
              </w:rPr>
              <w:t>-</w:t>
            </w:r>
          </w:p>
        </w:tc>
        <w:tc>
          <w:tcPr>
            <w:tcW w:w="1200" w:type="dxa"/>
            <w:tcBorders>
              <w:bottom w:val="single" w:sz="12" w:space="0" w:color="ED1C24"/>
              <w:right w:val="single" w:sz="12" w:space="0" w:color="ED1C24"/>
            </w:tcBorders>
          </w:tcPr>
          <w:p w:rsidR="005124D4" w:rsidRPr="007C120F" w:rsidRDefault="00231162" w:rsidP="007C120F">
            <w:pPr>
              <w:jc w:val="center"/>
              <w:rPr>
                <w:rFonts w:ascii="Arial" w:hAnsi="Arial" w:cs="Arial"/>
              </w:rPr>
            </w:pPr>
            <w:r w:rsidRPr="007C120F">
              <w:rPr>
                <w:rFonts w:ascii="Arial" w:hAnsi="Arial" w:cs="Arial"/>
              </w:rPr>
              <w:t>--</w:t>
            </w:r>
            <w:r w:rsidR="00217B25">
              <w:rPr>
                <w:rFonts w:ascii="Arial" w:hAnsi="Arial" w:cs="Arial"/>
              </w:rPr>
              <w:t>-</w:t>
            </w:r>
          </w:p>
        </w:tc>
      </w:tr>
    </w:tbl>
    <w:p w:rsidR="00BE1183" w:rsidRPr="007C120F" w:rsidRDefault="00695884" w:rsidP="007C120F">
      <w:pPr>
        <w:spacing w:before="120" w:after="0" w:line="240" w:lineRule="auto"/>
        <w:rPr>
          <w:rFonts w:ascii="Arial" w:hAnsi="Arial" w:cs="Arial"/>
          <w:szCs w:val="24"/>
        </w:rPr>
      </w:pPr>
      <w:r>
        <w:rPr>
          <w:rFonts w:ascii="Arial" w:hAnsi="Arial" w:cs="Arial"/>
          <w:szCs w:val="24"/>
        </w:rPr>
        <w:t xml:space="preserve">     </w:t>
      </w:r>
      <w:r w:rsidR="001B6678" w:rsidRPr="001B6678">
        <w:rPr>
          <w:rFonts w:ascii="Arial" w:hAnsi="Arial" w:cs="Arial"/>
          <w:szCs w:val="24"/>
        </w:rPr>
        <w:t>*</w:t>
      </w:r>
      <w:r w:rsidR="00BE1183" w:rsidRPr="007C120F">
        <w:rPr>
          <w:rFonts w:ascii="Arial" w:hAnsi="Arial" w:cs="Arial"/>
          <w:szCs w:val="24"/>
        </w:rPr>
        <w:t>If animal manure or compost has been applied, most soils generally have a medium to very high level of phosphorus and do not need supplemental fertilization. Land Grant University recommendations should be followed. Further guidance is provided in the NRCS Nutrient Management Standard 590 (</w:t>
      </w:r>
      <w:hyperlink r:id="rId19" w:history="1">
        <w:r w:rsidR="00BE1183" w:rsidRPr="007C120F">
          <w:rPr>
            <w:rStyle w:val="Hyperlink"/>
            <w:rFonts w:ascii="Arial" w:hAnsi="Arial" w:cs="Arial"/>
            <w:szCs w:val="24"/>
          </w:rPr>
          <w:t>http://www.nrcs.usda.gov/Internet/FSE_DOCUMENTS/stelprdb1046896.pdf</w:t>
        </w:r>
      </w:hyperlink>
      <w:r w:rsidR="00BE1183" w:rsidRPr="007C120F">
        <w:rPr>
          <w:rFonts w:ascii="Arial" w:hAnsi="Arial" w:cs="Arial"/>
          <w:szCs w:val="24"/>
        </w:rPr>
        <w:t>)</w:t>
      </w:r>
    </w:p>
    <w:p w:rsidR="00217B25" w:rsidRPr="007C120F" w:rsidRDefault="00695884" w:rsidP="007C120F">
      <w:pPr>
        <w:spacing w:after="0" w:line="240" w:lineRule="auto"/>
        <w:rPr>
          <w:rFonts w:ascii="Arial" w:hAnsi="Arial" w:cs="Arial"/>
          <w:szCs w:val="24"/>
        </w:rPr>
      </w:pPr>
      <w:r>
        <w:rPr>
          <w:rFonts w:ascii="Arial" w:hAnsi="Arial" w:cs="Arial"/>
          <w:szCs w:val="24"/>
          <w:vertAlign w:val="superscript"/>
        </w:rPr>
        <w:t xml:space="preserve">     </w:t>
      </w:r>
      <w:r w:rsidR="001B6678">
        <w:rPr>
          <w:rFonts w:ascii="Arial" w:hAnsi="Arial" w:cs="Arial"/>
          <w:szCs w:val="24"/>
        </w:rPr>
        <w:t>**</w:t>
      </w:r>
      <w:r w:rsidR="00217B25" w:rsidRPr="007C120F">
        <w:rPr>
          <w:rFonts w:ascii="Arial" w:hAnsi="Arial" w:cs="Arial"/>
          <w:szCs w:val="24"/>
        </w:rPr>
        <w:t>Recommendations are based on use of synthetic P fertilizer</w:t>
      </w:r>
      <w:r w:rsidR="00BE1183" w:rsidRPr="007C120F">
        <w:rPr>
          <w:rFonts w:ascii="Arial" w:hAnsi="Arial" w:cs="Arial"/>
          <w:szCs w:val="24"/>
        </w:rPr>
        <w:t>,</w:t>
      </w:r>
      <w:r w:rsidR="00217B25" w:rsidRPr="007C120F">
        <w:rPr>
          <w:rFonts w:ascii="Arial" w:hAnsi="Arial" w:cs="Arial"/>
          <w:szCs w:val="24"/>
        </w:rPr>
        <w:t xml:space="preserve"> but </w:t>
      </w:r>
      <w:r w:rsidR="00BE1183" w:rsidRPr="007C120F">
        <w:rPr>
          <w:rFonts w:ascii="Arial" w:hAnsi="Arial" w:cs="Arial"/>
          <w:szCs w:val="24"/>
        </w:rPr>
        <w:t xml:space="preserve">they </w:t>
      </w:r>
      <w:r w:rsidR="00217B25" w:rsidRPr="007C120F">
        <w:rPr>
          <w:rFonts w:ascii="Arial" w:hAnsi="Arial" w:cs="Arial"/>
          <w:szCs w:val="24"/>
        </w:rPr>
        <w:t xml:space="preserve">can </w:t>
      </w:r>
      <w:r w:rsidR="00BE1183" w:rsidRPr="007C120F">
        <w:rPr>
          <w:rFonts w:ascii="Arial" w:hAnsi="Arial" w:cs="Arial"/>
          <w:szCs w:val="24"/>
        </w:rPr>
        <w:t xml:space="preserve">also </w:t>
      </w:r>
      <w:r w:rsidR="00217B25" w:rsidRPr="007C120F">
        <w:rPr>
          <w:rFonts w:ascii="Arial" w:hAnsi="Arial" w:cs="Arial"/>
          <w:szCs w:val="24"/>
        </w:rPr>
        <w:t xml:space="preserve">be used for organic sources of P such as rock phosphate or soft phosphate </w:t>
      </w:r>
      <w:r w:rsidR="00BE1183" w:rsidRPr="007C120F">
        <w:rPr>
          <w:rFonts w:ascii="Arial" w:hAnsi="Arial" w:cs="Arial"/>
          <w:szCs w:val="24"/>
        </w:rPr>
        <w:t>that</w:t>
      </w:r>
      <w:r w:rsidR="00217B25" w:rsidRPr="007C120F">
        <w:rPr>
          <w:rFonts w:ascii="Arial" w:hAnsi="Arial" w:cs="Arial"/>
          <w:szCs w:val="24"/>
        </w:rPr>
        <w:t xml:space="preserve"> can supply equivalent levels of available P over time.</w:t>
      </w:r>
    </w:p>
    <w:p w:rsidR="00F4146F" w:rsidRPr="007C120F" w:rsidRDefault="00695884" w:rsidP="007C120F">
      <w:pPr>
        <w:spacing w:after="0" w:line="240" w:lineRule="auto"/>
        <w:rPr>
          <w:rFonts w:ascii="Arial" w:hAnsi="Arial" w:cs="Arial"/>
          <w:szCs w:val="24"/>
        </w:rPr>
      </w:pPr>
      <w:r>
        <w:rPr>
          <w:rFonts w:ascii="Arial" w:hAnsi="Arial" w:cs="Arial"/>
          <w:szCs w:val="24"/>
          <w:vertAlign w:val="superscript"/>
        </w:rPr>
        <w:t xml:space="preserve">    </w:t>
      </w:r>
      <w:r w:rsidRPr="001B6678">
        <w:rPr>
          <w:rFonts w:ascii="Arial" w:hAnsi="Arial" w:cs="Arial"/>
          <w:szCs w:val="24"/>
        </w:rPr>
        <w:t xml:space="preserve"> </w:t>
      </w:r>
      <w:r w:rsidR="001B6678">
        <w:rPr>
          <w:rFonts w:ascii="Arial" w:hAnsi="Arial" w:cs="Arial"/>
          <w:szCs w:val="24"/>
        </w:rPr>
        <w:t>***</w:t>
      </w:r>
      <w:r w:rsidR="00F4146F" w:rsidRPr="007C120F">
        <w:rPr>
          <w:rFonts w:ascii="Arial" w:hAnsi="Arial" w:cs="Arial"/>
          <w:szCs w:val="24"/>
        </w:rPr>
        <w:t>Water</w:t>
      </w:r>
      <w:r w:rsidR="00BE1183" w:rsidRPr="007C120F">
        <w:rPr>
          <w:rFonts w:ascii="Arial" w:hAnsi="Arial" w:cs="Arial"/>
          <w:szCs w:val="24"/>
        </w:rPr>
        <w:t>-</w:t>
      </w:r>
      <w:r w:rsidR="00F4146F" w:rsidRPr="007C120F">
        <w:rPr>
          <w:rFonts w:ascii="Arial" w:hAnsi="Arial" w:cs="Arial"/>
          <w:szCs w:val="24"/>
        </w:rPr>
        <w:t>soluble P (PO</w:t>
      </w:r>
      <w:r w:rsidR="00F4146F" w:rsidRPr="007C120F">
        <w:rPr>
          <w:rFonts w:ascii="Arial" w:hAnsi="Arial" w:cs="Arial"/>
          <w:szCs w:val="24"/>
          <w:vertAlign w:val="subscript"/>
        </w:rPr>
        <w:t>4</w:t>
      </w:r>
      <w:r w:rsidR="00F4146F" w:rsidRPr="007C120F">
        <w:rPr>
          <w:rFonts w:ascii="Arial" w:hAnsi="Arial" w:cs="Arial"/>
          <w:szCs w:val="24"/>
        </w:rPr>
        <w:t>) test (</w:t>
      </w:r>
      <w:proofErr w:type="spellStart"/>
      <w:r w:rsidR="00F4146F" w:rsidRPr="007C120F">
        <w:rPr>
          <w:rFonts w:ascii="Arial" w:hAnsi="Arial" w:cs="Arial"/>
          <w:szCs w:val="24"/>
        </w:rPr>
        <w:t>Hach</w:t>
      </w:r>
      <w:proofErr w:type="spellEnd"/>
      <w:r w:rsidR="00F4146F" w:rsidRPr="007C120F">
        <w:rPr>
          <w:rFonts w:ascii="Arial" w:hAnsi="Arial" w:cs="Arial"/>
          <w:szCs w:val="24"/>
        </w:rPr>
        <w:t xml:space="preserve"> trademark) for 1:1 soil</w:t>
      </w:r>
      <w:r w:rsidR="00BE1183" w:rsidRPr="007C120F">
        <w:rPr>
          <w:rFonts w:ascii="Arial" w:hAnsi="Arial" w:cs="Arial"/>
          <w:szCs w:val="24"/>
        </w:rPr>
        <w:t xml:space="preserve"> to </w:t>
      </w:r>
      <w:r w:rsidR="00F4146F" w:rsidRPr="007C120F">
        <w:rPr>
          <w:rFonts w:ascii="Arial" w:hAnsi="Arial" w:cs="Arial"/>
          <w:szCs w:val="24"/>
        </w:rPr>
        <w:t>water mixture based on comparison with Bray</w:t>
      </w:r>
      <w:r w:rsidR="0014420A">
        <w:rPr>
          <w:rFonts w:ascii="Arial" w:hAnsi="Arial" w:cs="Arial"/>
          <w:szCs w:val="24"/>
        </w:rPr>
        <w:t xml:space="preserve"> </w:t>
      </w:r>
      <w:r w:rsidR="00F4146F" w:rsidRPr="007C120F">
        <w:rPr>
          <w:rFonts w:ascii="Arial" w:hAnsi="Arial" w:cs="Arial"/>
          <w:szCs w:val="24"/>
        </w:rPr>
        <w:t>1</w:t>
      </w:r>
      <w:r w:rsidR="0014420A">
        <w:rPr>
          <w:rFonts w:ascii="Arial" w:hAnsi="Arial" w:cs="Arial"/>
          <w:szCs w:val="24"/>
        </w:rPr>
        <w:t>-P</w:t>
      </w:r>
      <w:r w:rsidR="00F4146F" w:rsidRPr="007C120F">
        <w:rPr>
          <w:rFonts w:ascii="Arial" w:hAnsi="Arial" w:cs="Arial"/>
          <w:szCs w:val="24"/>
        </w:rPr>
        <w:t xml:space="preserve"> and Olsen P tests for</w:t>
      </w:r>
      <w:r w:rsidR="0014420A">
        <w:rPr>
          <w:rFonts w:ascii="Arial" w:hAnsi="Arial" w:cs="Arial"/>
          <w:szCs w:val="24"/>
        </w:rPr>
        <w:t xml:space="preserve"> </w:t>
      </w:r>
      <w:r w:rsidR="00BE1183" w:rsidRPr="007C120F">
        <w:rPr>
          <w:rFonts w:ascii="Arial" w:hAnsi="Arial" w:cs="Arial"/>
          <w:szCs w:val="24"/>
        </w:rPr>
        <w:t>nineteen</w:t>
      </w:r>
      <w:r w:rsidR="00F4146F" w:rsidRPr="007C120F">
        <w:rPr>
          <w:rFonts w:ascii="Arial" w:hAnsi="Arial" w:cs="Arial"/>
          <w:szCs w:val="24"/>
        </w:rPr>
        <w:t xml:space="preserve"> benchmark soils (Bray 1</w:t>
      </w:r>
      <w:r w:rsidR="0014420A">
        <w:rPr>
          <w:rFonts w:ascii="Arial" w:hAnsi="Arial" w:cs="Arial"/>
          <w:szCs w:val="24"/>
        </w:rPr>
        <w:t>-P</w:t>
      </w:r>
      <w:r w:rsidR="00F4146F" w:rsidRPr="007C120F">
        <w:rPr>
          <w:rFonts w:ascii="Arial" w:hAnsi="Arial" w:cs="Arial"/>
          <w:szCs w:val="24"/>
        </w:rPr>
        <w:t xml:space="preserve"> </w:t>
      </w:r>
      <w:r w:rsidR="001B6678">
        <w:rPr>
          <w:rFonts w:ascii="Arial" w:hAnsi="Arial" w:cs="Arial"/>
          <w:szCs w:val="24"/>
        </w:rPr>
        <w:t xml:space="preserve">test </w:t>
      </w:r>
      <w:r w:rsidR="00F4146F" w:rsidRPr="007C120F">
        <w:rPr>
          <w:rFonts w:ascii="Arial" w:hAnsi="Arial" w:cs="Arial"/>
          <w:szCs w:val="24"/>
        </w:rPr>
        <w:t xml:space="preserve">for soils with pH &lt;7.2; </w:t>
      </w:r>
      <w:r w:rsidR="0014420A">
        <w:rPr>
          <w:rFonts w:ascii="Arial" w:hAnsi="Arial" w:cs="Arial"/>
          <w:szCs w:val="24"/>
        </w:rPr>
        <w:br/>
      </w:r>
      <w:r w:rsidR="00F4146F" w:rsidRPr="007C120F">
        <w:rPr>
          <w:rFonts w:ascii="Arial" w:hAnsi="Arial" w:cs="Arial"/>
          <w:szCs w:val="24"/>
        </w:rPr>
        <w:t xml:space="preserve">Olsen </w:t>
      </w:r>
      <w:r w:rsidR="0014420A">
        <w:rPr>
          <w:rFonts w:ascii="Arial" w:hAnsi="Arial" w:cs="Arial"/>
          <w:szCs w:val="24"/>
        </w:rPr>
        <w:t xml:space="preserve">P </w:t>
      </w:r>
      <w:r w:rsidR="001B6678">
        <w:rPr>
          <w:rFonts w:ascii="Arial" w:hAnsi="Arial" w:cs="Arial"/>
          <w:szCs w:val="24"/>
        </w:rPr>
        <w:t xml:space="preserve">test </w:t>
      </w:r>
      <w:r w:rsidR="00F4146F" w:rsidRPr="007C120F">
        <w:rPr>
          <w:rFonts w:ascii="Arial" w:hAnsi="Arial" w:cs="Arial"/>
          <w:szCs w:val="24"/>
        </w:rPr>
        <w:t xml:space="preserve">for soils </w:t>
      </w:r>
      <w:r w:rsidR="00BE1183" w:rsidRPr="007C120F">
        <w:rPr>
          <w:rFonts w:ascii="Arial" w:hAnsi="Arial" w:cs="Arial"/>
          <w:szCs w:val="24"/>
        </w:rPr>
        <w:t xml:space="preserve">with </w:t>
      </w:r>
      <w:r w:rsidR="00F4146F" w:rsidRPr="007C120F">
        <w:rPr>
          <w:rFonts w:ascii="Arial" w:hAnsi="Arial" w:cs="Arial"/>
          <w:szCs w:val="24"/>
        </w:rPr>
        <w:t xml:space="preserve">pH &gt;7.2). </w:t>
      </w:r>
      <w:r w:rsidR="00BE1183" w:rsidRPr="007C120F">
        <w:rPr>
          <w:rFonts w:ascii="Arial" w:hAnsi="Arial" w:cs="Arial"/>
          <w:szCs w:val="24"/>
        </w:rPr>
        <w:t>Water-</w:t>
      </w:r>
      <w:r w:rsidR="00F4146F" w:rsidRPr="007C120F">
        <w:rPr>
          <w:rFonts w:ascii="Arial" w:hAnsi="Arial" w:cs="Arial"/>
          <w:szCs w:val="24"/>
        </w:rPr>
        <w:t xml:space="preserve">soluble </w:t>
      </w:r>
      <w:proofErr w:type="spellStart"/>
      <w:r w:rsidR="00F4146F" w:rsidRPr="007C120F">
        <w:rPr>
          <w:rFonts w:ascii="Arial" w:hAnsi="Arial" w:cs="Arial"/>
          <w:szCs w:val="24"/>
        </w:rPr>
        <w:t>Aquachek</w:t>
      </w:r>
      <w:proofErr w:type="spellEnd"/>
      <w:r w:rsidR="00BE1183" w:rsidRPr="007C120F">
        <w:rPr>
          <w:rFonts w:ascii="Arial" w:hAnsi="Arial" w:cs="Arial"/>
          <w:szCs w:val="24"/>
        </w:rPr>
        <w:t>-</w:t>
      </w:r>
      <w:r w:rsidR="00F4146F" w:rsidRPr="007C120F">
        <w:rPr>
          <w:rFonts w:ascii="Arial" w:hAnsi="Arial" w:cs="Arial"/>
          <w:szCs w:val="24"/>
        </w:rPr>
        <w:t>based P recommendations agreed for twelve soils (63</w:t>
      </w:r>
      <w:r w:rsidR="00BE1183" w:rsidRPr="007C120F">
        <w:rPr>
          <w:rFonts w:ascii="Arial" w:hAnsi="Arial" w:cs="Arial"/>
          <w:szCs w:val="24"/>
        </w:rPr>
        <w:t xml:space="preserve"> percent</w:t>
      </w:r>
      <w:r w:rsidR="00F4146F" w:rsidRPr="007C120F">
        <w:rPr>
          <w:rFonts w:ascii="Arial" w:hAnsi="Arial" w:cs="Arial"/>
          <w:szCs w:val="24"/>
        </w:rPr>
        <w:t>)</w:t>
      </w:r>
      <w:r w:rsidR="00BE1183" w:rsidRPr="007C120F">
        <w:rPr>
          <w:rFonts w:ascii="Arial" w:hAnsi="Arial" w:cs="Arial"/>
          <w:szCs w:val="24"/>
        </w:rPr>
        <w:t xml:space="preserve"> and were</w:t>
      </w:r>
      <w:r w:rsidR="00F4146F" w:rsidRPr="007C120F">
        <w:rPr>
          <w:rFonts w:ascii="Arial" w:hAnsi="Arial" w:cs="Arial"/>
          <w:szCs w:val="24"/>
        </w:rPr>
        <w:t xml:space="preserve"> borderline for </w:t>
      </w:r>
      <w:r w:rsidR="001B6678">
        <w:rPr>
          <w:rFonts w:ascii="Arial" w:hAnsi="Arial" w:cs="Arial"/>
          <w:szCs w:val="24"/>
        </w:rPr>
        <w:t xml:space="preserve">another </w:t>
      </w:r>
      <w:r w:rsidR="00F4146F" w:rsidRPr="007C120F">
        <w:rPr>
          <w:rFonts w:ascii="Arial" w:hAnsi="Arial" w:cs="Arial"/>
          <w:szCs w:val="24"/>
        </w:rPr>
        <w:t>three</w:t>
      </w:r>
      <w:r w:rsidR="001B6678">
        <w:rPr>
          <w:rFonts w:ascii="Arial" w:hAnsi="Arial" w:cs="Arial"/>
          <w:szCs w:val="24"/>
        </w:rPr>
        <w:t xml:space="preserve"> soils</w:t>
      </w:r>
      <w:r w:rsidR="00BE1183" w:rsidRPr="007C120F">
        <w:rPr>
          <w:rFonts w:ascii="Arial" w:hAnsi="Arial" w:cs="Arial"/>
          <w:szCs w:val="24"/>
        </w:rPr>
        <w:t>, for a total of 79 percent</w:t>
      </w:r>
      <w:r w:rsidR="00F4146F" w:rsidRPr="007C120F">
        <w:rPr>
          <w:rFonts w:ascii="Arial" w:hAnsi="Arial" w:cs="Arial"/>
          <w:szCs w:val="24"/>
        </w:rPr>
        <w:t>. Four 1:1 soil</w:t>
      </w:r>
      <w:r w:rsidR="00BE1183" w:rsidRPr="007C120F">
        <w:rPr>
          <w:rFonts w:ascii="Arial" w:hAnsi="Arial" w:cs="Arial"/>
          <w:szCs w:val="24"/>
        </w:rPr>
        <w:t xml:space="preserve"> to</w:t>
      </w:r>
      <w:r w:rsidR="00F4146F" w:rsidRPr="007C120F">
        <w:rPr>
          <w:rFonts w:ascii="Arial" w:hAnsi="Arial" w:cs="Arial"/>
          <w:szCs w:val="24"/>
        </w:rPr>
        <w:t xml:space="preserve"> water mixture/w</w:t>
      </w:r>
      <w:r w:rsidR="00F4146F" w:rsidRPr="007C120F">
        <w:rPr>
          <w:rFonts w:ascii="Arial" w:hAnsi="Arial" w:cs="Arial"/>
          <w:bCs/>
          <w:szCs w:val="24"/>
        </w:rPr>
        <w:t>ater</w:t>
      </w:r>
      <w:r w:rsidR="00BE1183" w:rsidRPr="007C120F">
        <w:rPr>
          <w:rFonts w:ascii="Arial" w:hAnsi="Arial" w:cs="Arial"/>
          <w:bCs/>
          <w:szCs w:val="24"/>
        </w:rPr>
        <w:t>-</w:t>
      </w:r>
      <w:r w:rsidR="00F4146F" w:rsidRPr="007C120F">
        <w:rPr>
          <w:rFonts w:ascii="Arial" w:hAnsi="Arial" w:cs="Arial"/>
          <w:bCs/>
          <w:szCs w:val="24"/>
        </w:rPr>
        <w:t>soluble PO</w:t>
      </w:r>
      <w:r w:rsidR="00F4146F" w:rsidRPr="007C120F">
        <w:rPr>
          <w:rFonts w:ascii="Arial" w:hAnsi="Arial" w:cs="Arial"/>
          <w:bCs/>
          <w:szCs w:val="24"/>
          <w:vertAlign w:val="subscript"/>
        </w:rPr>
        <w:t xml:space="preserve">4 </w:t>
      </w:r>
      <w:r w:rsidR="00F4146F" w:rsidRPr="007C120F">
        <w:rPr>
          <w:rFonts w:ascii="Arial" w:hAnsi="Arial" w:cs="Arial"/>
          <w:szCs w:val="24"/>
        </w:rPr>
        <w:t xml:space="preserve">tests indicated higher available P than </w:t>
      </w:r>
      <w:r w:rsidR="0014420A">
        <w:rPr>
          <w:rFonts w:ascii="Arial" w:hAnsi="Arial" w:cs="Arial"/>
          <w:szCs w:val="24"/>
        </w:rPr>
        <w:t>results of</w:t>
      </w:r>
      <w:r w:rsidR="00BE1183" w:rsidRPr="007C120F">
        <w:rPr>
          <w:rFonts w:ascii="Arial" w:hAnsi="Arial" w:cs="Arial"/>
          <w:szCs w:val="24"/>
        </w:rPr>
        <w:t xml:space="preserve"> </w:t>
      </w:r>
      <w:r w:rsidR="00F4146F" w:rsidRPr="007C120F">
        <w:rPr>
          <w:rFonts w:ascii="Arial" w:hAnsi="Arial" w:cs="Arial"/>
          <w:szCs w:val="24"/>
        </w:rPr>
        <w:t>standard Bray 1</w:t>
      </w:r>
      <w:r w:rsidR="0014420A">
        <w:rPr>
          <w:rFonts w:ascii="Arial" w:hAnsi="Arial" w:cs="Arial"/>
          <w:szCs w:val="24"/>
        </w:rPr>
        <w:t>-P</w:t>
      </w:r>
      <w:r w:rsidR="00F4146F" w:rsidRPr="007C120F">
        <w:rPr>
          <w:rFonts w:ascii="Arial" w:hAnsi="Arial" w:cs="Arial"/>
          <w:szCs w:val="24"/>
        </w:rPr>
        <w:t xml:space="preserve"> </w:t>
      </w:r>
      <w:r w:rsidR="00BE1183" w:rsidRPr="007C120F">
        <w:rPr>
          <w:rFonts w:ascii="Arial" w:hAnsi="Arial" w:cs="Arial"/>
          <w:szCs w:val="24"/>
        </w:rPr>
        <w:t xml:space="preserve">and </w:t>
      </w:r>
      <w:r w:rsidR="00F4146F" w:rsidRPr="007C120F">
        <w:rPr>
          <w:rFonts w:ascii="Arial" w:hAnsi="Arial" w:cs="Arial"/>
          <w:szCs w:val="24"/>
        </w:rPr>
        <w:t>Olsen P tests.</w:t>
      </w:r>
    </w:p>
    <w:p w:rsidR="00CB4EDD" w:rsidRDefault="00695884" w:rsidP="007C120F">
      <w:pPr>
        <w:spacing w:after="0" w:line="240" w:lineRule="auto"/>
        <w:rPr>
          <w:sz w:val="20"/>
          <w:szCs w:val="20"/>
          <w:vertAlign w:val="superscript"/>
        </w:rPr>
      </w:pPr>
      <w:r>
        <w:rPr>
          <w:rFonts w:ascii="Arial" w:hAnsi="Arial" w:cs="Arial"/>
          <w:szCs w:val="24"/>
          <w:vertAlign w:val="superscript"/>
        </w:rPr>
        <w:t xml:space="preserve">     </w:t>
      </w:r>
      <w:r w:rsidR="001B6678">
        <w:rPr>
          <w:rFonts w:ascii="Arial" w:hAnsi="Arial" w:cs="Arial"/>
          <w:szCs w:val="24"/>
        </w:rPr>
        <w:t>****</w:t>
      </w:r>
      <w:r w:rsidR="00123C0F" w:rsidRPr="007C120F">
        <w:rPr>
          <w:rFonts w:ascii="Arial" w:hAnsi="Arial" w:cs="Arial"/>
          <w:szCs w:val="24"/>
        </w:rPr>
        <w:t>Based on</w:t>
      </w:r>
      <w:r w:rsidR="00367A4C" w:rsidRPr="007C120F">
        <w:rPr>
          <w:rFonts w:ascii="Arial" w:hAnsi="Arial" w:cs="Arial"/>
          <w:szCs w:val="24"/>
        </w:rPr>
        <w:t xml:space="preserve"> “Fertilizer Suggestions for Corn</w:t>
      </w:r>
      <w:r w:rsidR="00CB4EDD" w:rsidRPr="007C120F">
        <w:rPr>
          <w:rFonts w:ascii="Arial" w:hAnsi="Arial" w:cs="Arial"/>
          <w:szCs w:val="24"/>
        </w:rPr>
        <w:t>,</w:t>
      </w:r>
      <w:r w:rsidR="00367A4C" w:rsidRPr="007C120F">
        <w:rPr>
          <w:rFonts w:ascii="Arial" w:hAnsi="Arial" w:cs="Arial"/>
          <w:szCs w:val="24"/>
        </w:rPr>
        <w:t xml:space="preserve">” </w:t>
      </w:r>
      <w:r w:rsidR="00CB4EDD" w:rsidRPr="007C120F">
        <w:rPr>
          <w:rFonts w:ascii="Arial" w:hAnsi="Arial" w:cs="Arial"/>
          <w:szCs w:val="24"/>
        </w:rPr>
        <w:t xml:space="preserve">University of Nebraska </w:t>
      </w:r>
      <w:proofErr w:type="spellStart"/>
      <w:r w:rsidR="00CB4EDD" w:rsidRPr="007C120F">
        <w:rPr>
          <w:rFonts w:ascii="Arial" w:hAnsi="Arial" w:cs="Arial"/>
          <w:szCs w:val="24"/>
        </w:rPr>
        <w:t>NebGuide</w:t>
      </w:r>
      <w:proofErr w:type="spellEnd"/>
      <w:r w:rsidR="00CB4EDD" w:rsidRPr="007C120F">
        <w:rPr>
          <w:rFonts w:ascii="Arial" w:hAnsi="Arial" w:cs="Arial"/>
          <w:szCs w:val="24"/>
        </w:rPr>
        <w:t xml:space="preserve"> </w:t>
      </w:r>
      <w:r w:rsidR="00367A4C" w:rsidRPr="007C120F">
        <w:rPr>
          <w:rFonts w:ascii="Arial" w:hAnsi="Arial" w:cs="Arial"/>
          <w:szCs w:val="24"/>
        </w:rPr>
        <w:t xml:space="preserve">G74-174-A, </w:t>
      </w:r>
      <w:r w:rsidR="00CB4EDD" w:rsidRPr="007C120F">
        <w:rPr>
          <w:rFonts w:ascii="Arial" w:hAnsi="Arial" w:cs="Arial"/>
          <w:szCs w:val="24"/>
        </w:rPr>
        <w:t>revised September,</w:t>
      </w:r>
      <w:r w:rsidR="00367A4C" w:rsidRPr="007C120F">
        <w:rPr>
          <w:rFonts w:ascii="Arial" w:hAnsi="Arial" w:cs="Arial"/>
          <w:szCs w:val="24"/>
        </w:rPr>
        <w:t xml:space="preserve"> 2001</w:t>
      </w:r>
      <w:r w:rsidR="00966FCC" w:rsidRPr="007C120F">
        <w:rPr>
          <w:rFonts w:ascii="Arial" w:hAnsi="Arial" w:cs="Arial"/>
          <w:szCs w:val="24"/>
        </w:rPr>
        <w:t>.</w:t>
      </w:r>
      <w:r w:rsidR="00E61022" w:rsidRPr="007C120F">
        <w:rPr>
          <w:rFonts w:ascii="Arial" w:hAnsi="Arial" w:cs="Arial"/>
          <w:szCs w:val="24"/>
        </w:rPr>
        <w:t xml:space="preserve"> </w:t>
      </w:r>
      <w:r w:rsidR="00CB4EDD" w:rsidRPr="007C120F">
        <w:rPr>
          <w:rFonts w:ascii="Arial" w:hAnsi="Arial" w:cs="Arial"/>
          <w:szCs w:val="24"/>
        </w:rPr>
        <w:t xml:space="preserve">For soils that have a medium level of phosphorus, </w:t>
      </w:r>
      <w:r w:rsidR="00E61022" w:rsidRPr="007C120F">
        <w:rPr>
          <w:rFonts w:ascii="Arial" w:hAnsi="Arial" w:cs="Arial"/>
          <w:szCs w:val="24"/>
        </w:rPr>
        <w:t>applying 10</w:t>
      </w:r>
      <w:r w:rsidR="00CB4EDD" w:rsidRPr="007C120F">
        <w:rPr>
          <w:rFonts w:ascii="Arial" w:hAnsi="Arial" w:cs="Arial"/>
          <w:szCs w:val="24"/>
        </w:rPr>
        <w:t xml:space="preserve"> to </w:t>
      </w:r>
      <w:r w:rsidR="00E61022" w:rsidRPr="007C120F">
        <w:rPr>
          <w:rFonts w:ascii="Arial" w:hAnsi="Arial" w:cs="Arial"/>
          <w:szCs w:val="24"/>
        </w:rPr>
        <w:t>20 pounds per acre of P</w:t>
      </w:r>
      <w:r w:rsidR="00E61022" w:rsidRPr="007C120F">
        <w:rPr>
          <w:rFonts w:ascii="Arial" w:hAnsi="Arial" w:cs="Arial"/>
          <w:szCs w:val="24"/>
          <w:vertAlign w:val="subscript"/>
        </w:rPr>
        <w:t>2</w:t>
      </w:r>
      <w:r w:rsidR="00E61022" w:rsidRPr="007C120F">
        <w:rPr>
          <w:rFonts w:ascii="Arial" w:hAnsi="Arial" w:cs="Arial"/>
          <w:szCs w:val="24"/>
        </w:rPr>
        <w:t>O</w:t>
      </w:r>
      <w:r w:rsidR="00E61022" w:rsidRPr="007C120F">
        <w:rPr>
          <w:rFonts w:ascii="Arial" w:hAnsi="Arial" w:cs="Arial"/>
          <w:szCs w:val="24"/>
          <w:vertAlign w:val="subscript"/>
        </w:rPr>
        <w:t>5</w:t>
      </w:r>
      <w:r w:rsidR="00E61022" w:rsidRPr="007C120F">
        <w:rPr>
          <w:rFonts w:ascii="Arial" w:hAnsi="Arial" w:cs="Arial"/>
          <w:szCs w:val="24"/>
        </w:rPr>
        <w:t xml:space="preserve"> may</w:t>
      </w:r>
      <w:r w:rsidR="00CE1965" w:rsidRPr="007C120F">
        <w:rPr>
          <w:rFonts w:ascii="Arial" w:hAnsi="Arial" w:cs="Arial"/>
          <w:szCs w:val="24"/>
        </w:rPr>
        <w:t xml:space="preserve"> increase early growth and application is optional.</w:t>
      </w:r>
      <w:r w:rsidR="00CB4EDD">
        <w:rPr>
          <w:sz w:val="20"/>
          <w:szCs w:val="20"/>
          <w:vertAlign w:val="superscript"/>
        </w:rPr>
        <w:br w:type="page"/>
      </w:r>
    </w:p>
    <w:p w:rsidR="00940808" w:rsidRPr="007C120F" w:rsidRDefault="00940808" w:rsidP="007C120F">
      <w:pPr>
        <w:shd w:val="pct15" w:color="auto" w:fill="FFFFFF" w:themeFill="background1"/>
        <w:tabs>
          <w:tab w:val="left" w:pos="240"/>
        </w:tabs>
        <w:spacing w:line="240" w:lineRule="exact"/>
        <w:jc w:val="both"/>
        <w:rPr>
          <w:rFonts w:ascii="Arial" w:hAnsi="Arial" w:cs="Arial"/>
          <w:szCs w:val="24"/>
        </w:rPr>
      </w:pPr>
      <w:r>
        <w:rPr>
          <w:szCs w:val="24"/>
        </w:rPr>
        <w:lastRenderedPageBreak/>
        <w:tab/>
      </w:r>
      <w:r w:rsidRPr="007C120F">
        <w:rPr>
          <w:rFonts w:ascii="Arial" w:hAnsi="Arial" w:cs="Arial"/>
          <w:szCs w:val="24"/>
        </w:rPr>
        <w:t>Are soil phosphate levels adequate</w:t>
      </w:r>
      <w:r w:rsidR="00E3060B" w:rsidRPr="007C120F">
        <w:rPr>
          <w:rFonts w:ascii="Arial" w:hAnsi="Arial" w:cs="Arial"/>
          <w:szCs w:val="24"/>
        </w:rPr>
        <w:t xml:space="preserve">? What </w:t>
      </w:r>
      <w:r w:rsidR="00EE3E9A" w:rsidRPr="007C120F">
        <w:rPr>
          <w:rFonts w:ascii="Arial" w:hAnsi="Arial" w:cs="Arial"/>
          <w:szCs w:val="24"/>
        </w:rPr>
        <w:t xml:space="preserve">are </w:t>
      </w:r>
      <w:r w:rsidR="00CB4EDD" w:rsidRPr="007C120F">
        <w:rPr>
          <w:rFonts w:ascii="Arial" w:hAnsi="Arial" w:cs="Arial"/>
          <w:szCs w:val="24"/>
        </w:rPr>
        <w:t xml:space="preserve">the </w:t>
      </w:r>
      <w:r w:rsidR="00EE3E9A" w:rsidRPr="007C120F">
        <w:rPr>
          <w:rFonts w:ascii="Arial" w:hAnsi="Arial" w:cs="Arial"/>
          <w:szCs w:val="24"/>
        </w:rPr>
        <w:t>relative</w:t>
      </w:r>
      <w:r w:rsidR="00E3060B" w:rsidRPr="007C120F">
        <w:rPr>
          <w:rFonts w:ascii="Arial" w:hAnsi="Arial" w:cs="Arial"/>
          <w:szCs w:val="24"/>
        </w:rPr>
        <w:t xml:space="preserve"> P levels and recommended rate of </w:t>
      </w:r>
      <w:r w:rsidR="00CB4EDD">
        <w:rPr>
          <w:rFonts w:ascii="Arial" w:hAnsi="Arial" w:cs="Arial"/>
          <w:szCs w:val="24"/>
        </w:rPr>
        <w:br/>
      </w:r>
      <w:r w:rsidR="00CB4EDD">
        <w:rPr>
          <w:rFonts w:ascii="Arial" w:hAnsi="Arial" w:cs="Arial"/>
          <w:szCs w:val="24"/>
        </w:rPr>
        <w:tab/>
      </w:r>
      <w:r w:rsidR="00CB4EDD" w:rsidRPr="007C120F">
        <w:rPr>
          <w:rFonts w:ascii="Arial" w:hAnsi="Arial" w:cs="Arial"/>
          <w:szCs w:val="24"/>
        </w:rPr>
        <w:t>application</w:t>
      </w:r>
      <w:r w:rsidR="00CB4EDD">
        <w:rPr>
          <w:rFonts w:ascii="Arial" w:hAnsi="Arial" w:cs="Arial"/>
          <w:szCs w:val="24"/>
        </w:rPr>
        <w:t xml:space="preserve"> </w:t>
      </w:r>
      <w:r w:rsidR="00CB4EDD" w:rsidRPr="007C120F">
        <w:rPr>
          <w:rFonts w:ascii="Arial" w:hAnsi="Arial" w:cs="Arial"/>
          <w:szCs w:val="24"/>
        </w:rPr>
        <w:t xml:space="preserve">of </w:t>
      </w:r>
      <w:r w:rsidR="00EE3E9A" w:rsidRPr="007C120F">
        <w:rPr>
          <w:rFonts w:ascii="Arial" w:hAnsi="Arial" w:cs="Arial"/>
        </w:rPr>
        <w:t>P</w:t>
      </w:r>
      <w:r w:rsidR="00EE3E9A" w:rsidRPr="007C120F">
        <w:rPr>
          <w:rFonts w:ascii="Arial" w:hAnsi="Arial" w:cs="Arial"/>
          <w:vertAlign w:val="subscript"/>
        </w:rPr>
        <w:t>2</w:t>
      </w:r>
      <w:r w:rsidR="00EE3E9A" w:rsidRPr="007C120F">
        <w:rPr>
          <w:rFonts w:ascii="Arial" w:hAnsi="Arial" w:cs="Arial"/>
        </w:rPr>
        <w:t>O</w:t>
      </w:r>
      <w:r w:rsidR="00EE3E9A" w:rsidRPr="007C120F">
        <w:rPr>
          <w:rFonts w:ascii="Arial" w:hAnsi="Arial" w:cs="Arial"/>
          <w:vertAlign w:val="subscript"/>
        </w:rPr>
        <w:t xml:space="preserve">5 </w:t>
      </w:r>
      <w:r w:rsidR="00EE3E9A" w:rsidRPr="007C120F">
        <w:rPr>
          <w:rFonts w:ascii="Arial" w:hAnsi="Arial" w:cs="Arial"/>
          <w:szCs w:val="24"/>
        </w:rPr>
        <w:t>fertilizer</w:t>
      </w:r>
      <w:r w:rsidR="00CB4EDD" w:rsidRPr="007C120F">
        <w:rPr>
          <w:rFonts w:ascii="Arial" w:hAnsi="Arial" w:cs="Arial"/>
          <w:szCs w:val="24"/>
        </w:rPr>
        <w:t xml:space="preserve"> according to</w:t>
      </w:r>
      <w:r w:rsidR="00EE3E9A" w:rsidRPr="007C120F">
        <w:rPr>
          <w:rFonts w:ascii="Arial" w:hAnsi="Arial" w:cs="Arial"/>
          <w:szCs w:val="24"/>
        </w:rPr>
        <w:t xml:space="preserve"> </w:t>
      </w:r>
      <w:r w:rsidR="00CB4EDD" w:rsidRPr="007C120F">
        <w:rPr>
          <w:rFonts w:ascii="Arial" w:hAnsi="Arial" w:cs="Arial"/>
          <w:szCs w:val="24"/>
        </w:rPr>
        <w:t xml:space="preserve">table </w:t>
      </w:r>
      <w:r w:rsidR="00EE3E9A" w:rsidRPr="007C120F">
        <w:rPr>
          <w:rFonts w:ascii="Arial" w:hAnsi="Arial" w:cs="Arial"/>
          <w:szCs w:val="24"/>
        </w:rPr>
        <w:t>1</w:t>
      </w:r>
      <w:r w:rsidRPr="007C120F">
        <w:rPr>
          <w:rFonts w:ascii="Arial" w:hAnsi="Arial" w:cs="Arial"/>
          <w:szCs w:val="24"/>
        </w:rPr>
        <w:t>?</w:t>
      </w:r>
    </w:p>
    <w:p w:rsidR="00940808" w:rsidRPr="007C120F" w:rsidRDefault="00940808" w:rsidP="007C120F">
      <w:pPr>
        <w:shd w:val="pct15" w:color="auto" w:fill="FFFFFF" w:themeFill="background1"/>
        <w:tabs>
          <w:tab w:val="left" w:pos="180"/>
          <w:tab w:val="right" w:leader="underscore" w:pos="10620"/>
        </w:tabs>
        <w:spacing w:line="240" w:lineRule="auto"/>
        <w:rPr>
          <w:rFonts w:ascii="Arial" w:hAnsi="Arial" w:cs="Arial"/>
          <w:szCs w:val="24"/>
        </w:rPr>
      </w:pPr>
      <w:r w:rsidRPr="007C120F">
        <w:rPr>
          <w:rFonts w:ascii="Arial" w:hAnsi="Arial" w:cs="Arial"/>
          <w:szCs w:val="24"/>
        </w:rPr>
        <w:tab/>
      </w:r>
      <w:r w:rsidRPr="007C120F">
        <w:rPr>
          <w:rFonts w:ascii="Arial" w:hAnsi="Arial" w:cs="Arial"/>
          <w:szCs w:val="24"/>
        </w:rPr>
        <w:tab/>
      </w:r>
    </w:p>
    <w:p w:rsidR="00940808" w:rsidRPr="007C120F" w:rsidRDefault="00940808" w:rsidP="00940808">
      <w:pPr>
        <w:shd w:val="pct15" w:color="auto" w:fill="auto"/>
        <w:tabs>
          <w:tab w:val="left" w:pos="180"/>
          <w:tab w:val="right" w:leader="underscore" w:pos="10620"/>
        </w:tabs>
        <w:spacing w:line="240" w:lineRule="auto"/>
        <w:rPr>
          <w:rFonts w:ascii="Arial" w:hAnsi="Arial" w:cs="Arial"/>
          <w:szCs w:val="24"/>
        </w:rPr>
      </w:pPr>
      <w:r w:rsidRPr="007C120F">
        <w:rPr>
          <w:rFonts w:ascii="Arial" w:hAnsi="Arial" w:cs="Arial"/>
          <w:szCs w:val="24"/>
        </w:rPr>
        <w:tab/>
      </w:r>
      <w:r w:rsidRPr="007C120F">
        <w:rPr>
          <w:rFonts w:ascii="Arial" w:hAnsi="Arial" w:cs="Arial"/>
          <w:szCs w:val="24"/>
        </w:rPr>
        <w:tab/>
      </w:r>
    </w:p>
    <w:p w:rsidR="00940808" w:rsidRPr="007C120F" w:rsidRDefault="00940808" w:rsidP="00940808">
      <w:pPr>
        <w:shd w:val="pct15" w:color="auto" w:fill="auto"/>
        <w:tabs>
          <w:tab w:val="left" w:pos="180"/>
          <w:tab w:val="right" w:leader="underscore" w:pos="10620"/>
        </w:tabs>
        <w:spacing w:line="240" w:lineRule="auto"/>
        <w:rPr>
          <w:rFonts w:ascii="Arial" w:hAnsi="Arial" w:cs="Arial"/>
          <w:szCs w:val="24"/>
        </w:rPr>
      </w:pPr>
      <w:r w:rsidRPr="007C120F">
        <w:rPr>
          <w:rFonts w:ascii="Arial" w:hAnsi="Arial" w:cs="Arial"/>
          <w:szCs w:val="24"/>
        </w:rPr>
        <w:tab/>
      </w:r>
      <w:r w:rsidRPr="007C120F">
        <w:rPr>
          <w:rFonts w:ascii="Arial" w:hAnsi="Arial" w:cs="Arial"/>
          <w:szCs w:val="24"/>
        </w:rPr>
        <w:tab/>
      </w:r>
    </w:p>
    <w:p w:rsidR="00940808" w:rsidRPr="007C120F" w:rsidRDefault="00940808" w:rsidP="00940808">
      <w:pPr>
        <w:shd w:val="pct15" w:color="auto" w:fill="auto"/>
        <w:tabs>
          <w:tab w:val="left" w:pos="180"/>
          <w:tab w:val="right" w:leader="underscore" w:pos="10620"/>
        </w:tabs>
        <w:spacing w:after="0" w:line="240" w:lineRule="auto"/>
        <w:rPr>
          <w:rFonts w:ascii="Arial" w:hAnsi="Arial" w:cs="Arial"/>
          <w:sz w:val="12"/>
          <w:szCs w:val="12"/>
        </w:rPr>
      </w:pPr>
    </w:p>
    <w:p w:rsidR="00940808" w:rsidRPr="007C120F" w:rsidRDefault="00940808" w:rsidP="00940808">
      <w:pPr>
        <w:shd w:val="pct15" w:color="auto" w:fill="auto"/>
        <w:tabs>
          <w:tab w:val="left" w:pos="180"/>
          <w:tab w:val="right" w:leader="underscore" w:pos="10620"/>
        </w:tabs>
        <w:spacing w:line="240" w:lineRule="auto"/>
        <w:rPr>
          <w:rFonts w:ascii="Arial" w:hAnsi="Arial" w:cs="Arial"/>
          <w:szCs w:val="24"/>
        </w:rPr>
      </w:pPr>
      <w:r w:rsidRPr="007C120F">
        <w:rPr>
          <w:rFonts w:ascii="Arial" w:hAnsi="Arial" w:cs="Arial"/>
          <w:szCs w:val="24"/>
        </w:rPr>
        <w:tab/>
      </w:r>
      <w:r w:rsidR="00EE3E9A" w:rsidRPr="007C120F">
        <w:rPr>
          <w:rFonts w:ascii="Arial" w:hAnsi="Arial" w:cs="Arial"/>
          <w:szCs w:val="24"/>
        </w:rPr>
        <w:t xml:space="preserve">Do </w:t>
      </w:r>
      <w:r w:rsidR="00CB4EDD">
        <w:rPr>
          <w:rFonts w:ascii="Arial" w:hAnsi="Arial" w:cs="Arial"/>
          <w:szCs w:val="24"/>
        </w:rPr>
        <w:t xml:space="preserve">current </w:t>
      </w:r>
      <w:r w:rsidR="00EE3E9A" w:rsidRPr="007C120F">
        <w:rPr>
          <w:rFonts w:ascii="Arial" w:hAnsi="Arial" w:cs="Arial"/>
          <w:szCs w:val="24"/>
        </w:rPr>
        <w:t>management</w:t>
      </w:r>
      <w:r w:rsidR="00E3060B" w:rsidRPr="007C120F">
        <w:rPr>
          <w:rFonts w:ascii="Arial" w:hAnsi="Arial" w:cs="Arial"/>
          <w:szCs w:val="24"/>
        </w:rPr>
        <w:t xml:space="preserve"> </w:t>
      </w:r>
      <w:r w:rsidRPr="007C120F">
        <w:rPr>
          <w:rFonts w:ascii="Arial" w:hAnsi="Arial" w:cs="Arial"/>
          <w:szCs w:val="24"/>
        </w:rPr>
        <w:t>practices limit phosphorus losses from</w:t>
      </w:r>
      <w:r w:rsidR="00736362" w:rsidRPr="007C120F">
        <w:rPr>
          <w:rFonts w:ascii="Arial" w:hAnsi="Arial" w:cs="Arial"/>
          <w:szCs w:val="24"/>
        </w:rPr>
        <w:t xml:space="preserve"> erosion and sediment</w:t>
      </w:r>
      <w:r w:rsidR="0014420A">
        <w:rPr>
          <w:rFonts w:ascii="Arial" w:hAnsi="Arial" w:cs="Arial"/>
          <w:szCs w:val="24"/>
        </w:rPr>
        <w:t>ation</w:t>
      </w:r>
      <w:r w:rsidR="00CB4EDD">
        <w:rPr>
          <w:rFonts w:ascii="Arial" w:hAnsi="Arial" w:cs="Arial"/>
          <w:szCs w:val="24"/>
        </w:rPr>
        <w:t>? Do</w:t>
      </w:r>
      <w:r w:rsidR="0014420A">
        <w:rPr>
          <w:rFonts w:ascii="Arial" w:hAnsi="Arial" w:cs="Arial"/>
          <w:szCs w:val="24"/>
        </w:rPr>
        <w:br/>
      </w:r>
      <w:r w:rsidR="0014420A">
        <w:rPr>
          <w:rFonts w:ascii="Arial" w:hAnsi="Arial" w:cs="Arial"/>
          <w:szCs w:val="24"/>
        </w:rPr>
        <w:tab/>
      </w:r>
      <w:r w:rsidR="00CB4EDD">
        <w:rPr>
          <w:rFonts w:ascii="Arial" w:hAnsi="Arial" w:cs="Arial"/>
          <w:szCs w:val="24"/>
        </w:rPr>
        <w:t>they</w:t>
      </w:r>
      <w:r w:rsidR="0014420A">
        <w:rPr>
          <w:rFonts w:ascii="Arial" w:hAnsi="Arial" w:cs="Arial"/>
          <w:szCs w:val="24"/>
        </w:rPr>
        <w:t xml:space="preserve"> prevent</w:t>
      </w:r>
      <w:r w:rsidR="00736362" w:rsidRPr="007C120F">
        <w:rPr>
          <w:rFonts w:ascii="Arial" w:hAnsi="Arial" w:cs="Arial"/>
          <w:szCs w:val="24"/>
        </w:rPr>
        <w:t xml:space="preserve"> soluble P in </w:t>
      </w:r>
      <w:r w:rsidRPr="007C120F">
        <w:rPr>
          <w:rFonts w:ascii="Arial" w:hAnsi="Arial" w:cs="Arial"/>
          <w:szCs w:val="24"/>
        </w:rPr>
        <w:t>runoff</w:t>
      </w:r>
      <w:r w:rsidR="00123C0F" w:rsidRPr="007C120F">
        <w:rPr>
          <w:rFonts w:ascii="Arial" w:hAnsi="Arial" w:cs="Arial"/>
          <w:szCs w:val="24"/>
        </w:rPr>
        <w:t xml:space="preserve"> or drainage tile</w:t>
      </w:r>
      <w:r w:rsidR="00CB4EDD">
        <w:rPr>
          <w:rFonts w:ascii="Arial" w:hAnsi="Arial" w:cs="Arial"/>
          <w:szCs w:val="24"/>
        </w:rPr>
        <w:t>s</w:t>
      </w:r>
      <w:r w:rsidR="00123C0F" w:rsidRPr="007C120F">
        <w:rPr>
          <w:rFonts w:ascii="Arial" w:hAnsi="Arial" w:cs="Arial"/>
          <w:szCs w:val="24"/>
        </w:rPr>
        <w:t xml:space="preserve"> from reaching streams or</w:t>
      </w:r>
      <w:r w:rsidR="0014420A">
        <w:rPr>
          <w:rFonts w:ascii="Arial" w:hAnsi="Arial" w:cs="Arial"/>
          <w:szCs w:val="24"/>
        </w:rPr>
        <w:t xml:space="preserve"> </w:t>
      </w:r>
      <w:r w:rsidR="00123C0F" w:rsidRPr="007C120F">
        <w:rPr>
          <w:rFonts w:ascii="Arial" w:hAnsi="Arial" w:cs="Arial"/>
          <w:szCs w:val="24"/>
        </w:rPr>
        <w:t>lakes</w:t>
      </w:r>
      <w:r w:rsidRPr="007C120F">
        <w:rPr>
          <w:rFonts w:ascii="Arial" w:hAnsi="Arial" w:cs="Arial"/>
          <w:szCs w:val="24"/>
        </w:rPr>
        <w:t>?</w:t>
      </w:r>
    </w:p>
    <w:p w:rsidR="00940808" w:rsidRPr="007C120F" w:rsidRDefault="005860CB" w:rsidP="00940808">
      <w:pPr>
        <w:shd w:val="pct15" w:color="auto" w:fill="auto"/>
        <w:tabs>
          <w:tab w:val="left" w:pos="180"/>
          <w:tab w:val="right" w:leader="underscore" w:pos="10620"/>
        </w:tabs>
        <w:spacing w:line="240" w:lineRule="auto"/>
        <w:rPr>
          <w:rFonts w:ascii="Arial" w:hAnsi="Arial" w:cs="Arial"/>
          <w:szCs w:val="24"/>
        </w:rPr>
      </w:pPr>
      <w:r w:rsidRPr="007C120F">
        <w:rPr>
          <w:rFonts w:ascii="Arial" w:hAnsi="Arial" w:cs="Arial"/>
          <w:noProof/>
          <w:szCs w:val="24"/>
        </w:rPr>
        <mc:AlternateContent>
          <mc:Choice Requires="wps">
            <w:drawing>
              <wp:anchor distT="0" distB="0" distL="114300" distR="114300" simplePos="0" relativeHeight="251662336" behindDoc="0" locked="0" layoutInCell="1" allowOverlap="1" wp14:anchorId="05682E43" wp14:editId="08C366C8">
                <wp:simplePos x="0" y="0"/>
                <wp:positionH relativeFrom="column">
                  <wp:posOffset>9525</wp:posOffset>
                </wp:positionH>
                <wp:positionV relativeFrom="paragraph">
                  <wp:posOffset>7733665</wp:posOffset>
                </wp:positionV>
                <wp:extent cx="6848475" cy="271145"/>
                <wp:effectExtent l="0"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20F" w:rsidRPr="004A6783" w:rsidRDefault="007C120F" w:rsidP="00940808">
                            <w:pPr>
                              <w:jc w:val="center"/>
                              <w:rPr>
                                <w:i/>
                                <w:sz w:val="20"/>
                                <w:szCs w:val="20"/>
                              </w:rPr>
                            </w:pPr>
                            <w:r w:rsidRPr="004A6783">
                              <w:rPr>
                                <w:i/>
                                <w:sz w:val="20"/>
                                <w:szCs w:val="20"/>
                              </w:rPr>
                              <w:t>USDA is an equal opportunity provider and employer.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5pt;margin-top:608.95pt;width:539.25pt;height:2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" stroked="f">
                <v:textbox>
                  <w:txbxContent>
                    <w:p w:rsidR="007C120F" w:rsidRPr="004A6783" w:rsidRDefault="007C120F" w:rsidP="00940808">
                      <w:pPr>
                        <w:jc w:val="center"/>
                        <w:rPr>
                          <w:i/>
                          <w:sz w:val="20"/>
                          <w:szCs w:val="20"/>
                        </w:rPr>
                      </w:pPr>
                      <w:r w:rsidRPr="004A6783">
                        <w:rPr>
                          <w:i/>
                          <w:sz w:val="20"/>
                          <w:szCs w:val="20"/>
                        </w:rPr>
                        <w:t>USDA is an equal opportunity provider and employer.</w:t>
                      </w:r>
                    </w:p>
                  </w:txbxContent>
                </v:textbox>
              </v:shape>
            </w:pict>
          </mc:Fallback>
        </mc:AlternateContent>
      </w:r>
      <w:r w:rsidR="00940808" w:rsidRPr="007C120F">
        <w:rPr>
          <w:rFonts w:ascii="Arial" w:hAnsi="Arial" w:cs="Arial"/>
          <w:szCs w:val="24"/>
        </w:rPr>
        <w:tab/>
      </w:r>
      <w:r w:rsidR="00940808" w:rsidRPr="007C120F">
        <w:rPr>
          <w:rFonts w:ascii="Arial" w:hAnsi="Arial" w:cs="Arial"/>
          <w:szCs w:val="24"/>
        </w:rPr>
        <w:tab/>
      </w:r>
    </w:p>
    <w:p w:rsidR="00940808" w:rsidRPr="007C120F" w:rsidRDefault="00940808" w:rsidP="00940808">
      <w:pPr>
        <w:shd w:val="pct15" w:color="auto" w:fill="auto"/>
        <w:tabs>
          <w:tab w:val="left" w:pos="180"/>
          <w:tab w:val="right" w:leader="underscore" w:pos="10620"/>
        </w:tabs>
        <w:spacing w:line="240" w:lineRule="auto"/>
        <w:rPr>
          <w:rFonts w:ascii="Arial" w:hAnsi="Arial" w:cs="Arial"/>
          <w:szCs w:val="24"/>
        </w:rPr>
      </w:pPr>
      <w:r w:rsidRPr="007C120F">
        <w:rPr>
          <w:rFonts w:ascii="Arial" w:hAnsi="Arial" w:cs="Arial"/>
          <w:szCs w:val="24"/>
        </w:rPr>
        <w:tab/>
      </w:r>
      <w:r w:rsidRPr="007C120F">
        <w:rPr>
          <w:rFonts w:ascii="Arial" w:hAnsi="Arial" w:cs="Arial"/>
          <w:szCs w:val="24"/>
        </w:rPr>
        <w:tab/>
      </w:r>
    </w:p>
    <w:p w:rsidR="00940808" w:rsidRPr="007C120F" w:rsidRDefault="00940808" w:rsidP="00940808">
      <w:pPr>
        <w:shd w:val="pct15" w:color="auto" w:fill="auto"/>
        <w:tabs>
          <w:tab w:val="left" w:pos="180"/>
          <w:tab w:val="right" w:leader="underscore" w:pos="10620"/>
        </w:tabs>
        <w:spacing w:line="240" w:lineRule="auto"/>
        <w:rPr>
          <w:rFonts w:ascii="Arial" w:hAnsi="Arial" w:cs="Arial"/>
          <w:szCs w:val="24"/>
        </w:rPr>
      </w:pPr>
      <w:r w:rsidRPr="007C120F">
        <w:rPr>
          <w:rFonts w:ascii="Arial" w:hAnsi="Arial" w:cs="Arial"/>
          <w:szCs w:val="24"/>
        </w:rPr>
        <w:tab/>
      </w:r>
      <w:r w:rsidRPr="007C120F">
        <w:rPr>
          <w:rFonts w:ascii="Arial" w:hAnsi="Arial" w:cs="Arial"/>
          <w:szCs w:val="24"/>
        </w:rPr>
        <w:tab/>
      </w:r>
    </w:p>
    <w:p w:rsidR="00940808" w:rsidRPr="007C120F" w:rsidRDefault="00940808" w:rsidP="00940808">
      <w:pPr>
        <w:shd w:val="pct15" w:color="auto" w:fill="auto"/>
        <w:tabs>
          <w:tab w:val="left" w:pos="180"/>
          <w:tab w:val="right" w:leader="underscore" w:pos="10620"/>
        </w:tabs>
        <w:spacing w:after="0" w:line="240" w:lineRule="auto"/>
        <w:rPr>
          <w:rFonts w:ascii="Arial" w:hAnsi="Arial" w:cs="Arial"/>
          <w:sz w:val="12"/>
          <w:szCs w:val="12"/>
        </w:rPr>
      </w:pPr>
    </w:p>
    <w:p w:rsidR="00940808" w:rsidRPr="007C120F" w:rsidRDefault="00940808" w:rsidP="00940808">
      <w:pPr>
        <w:shd w:val="pct15" w:color="auto" w:fill="auto"/>
        <w:tabs>
          <w:tab w:val="left" w:pos="180"/>
          <w:tab w:val="right" w:leader="underscore" w:pos="10620"/>
        </w:tabs>
        <w:spacing w:line="240" w:lineRule="auto"/>
        <w:rPr>
          <w:rFonts w:ascii="Arial" w:hAnsi="Arial" w:cs="Arial"/>
          <w:szCs w:val="24"/>
        </w:rPr>
      </w:pPr>
      <w:r w:rsidRPr="007C120F">
        <w:rPr>
          <w:rFonts w:ascii="Arial" w:hAnsi="Arial" w:cs="Arial"/>
          <w:szCs w:val="24"/>
        </w:rPr>
        <w:tab/>
        <w:t xml:space="preserve">Are </w:t>
      </w:r>
      <w:r w:rsidR="00CB4EDD">
        <w:rPr>
          <w:rFonts w:ascii="Arial" w:hAnsi="Arial" w:cs="Arial"/>
          <w:szCs w:val="24"/>
        </w:rPr>
        <w:t>proper</w:t>
      </w:r>
      <w:r w:rsidR="00CB4EDD" w:rsidRPr="007C120F">
        <w:rPr>
          <w:rFonts w:ascii="Arial" w:hAnsi="Arial" w:cs="Arial"/>
          <w:szCs w:val="24"/>
        </w:rPr>
        <w:t xml:space="preserve"> </w:t>
      </w:r>
      <w:r w:rsidRPr="007C120F">
        <w:rPr>
          <w:rFonts w:ascii="Arial" w:hAnsi="Arial" w:cs="Arial"/>
          <w:szCs w:val="24"/>
        </w:rPr>
        <w:t xml:space="preserve">management </w:t>
      </w:r>
      <w:r w:rsidR="00CB4EDD">
        <w:rPr>
          <w:rFonts w:ascii="Arial" w:hAnsi="Arial" w:cs="Arial"/>
          <w:szCs w:val="24"/>
        </w:rPr>
        <w:t>practices</w:t>
      </w:r>
      <w:r w:rsidR="00CB4EDD" w:rsidRPr="007C120F">
        <w:rPr>
          <w:rFonts w:ascii="Arial" w:hAnsi="Arial" w:cs="Arial"/>
          <w:szCs w:val="24"/>
        </w:rPr>
        <w:t xml:space="preserve"> </w:t>
      </w:r>
      <w:r w:rsidRPr="007C120F">
        <w:rPr>
          <w:rFonts w:ascii="Arial" w:hAnsi="Arial" w:cs="Arial"/>
          <w:szCs w:val="24"/>
        </w:rPr>
        <w:t xml:space="preserve">being used to </w:t>
      </w:r>
      <w:r w:rsidR="00CB4EDD">
        <w:rPr>
          <w:rFonts w:ascii="Arial" w:hAnsi="Arial" w:cs="Arial"/>
          <w:szCs w:val="24"/>
        </w:rPr>
        <w:t>maintain</w:t>
      </w:r>
      <w:r w:rsidRPr="007C120F">
        <w:rPr>
          <w:rFonts w:ascii="Arial" w:hAnsi="Arial" w:cs="Arial"/>
          <w:szCs w:val="24"/>
        </w:rPr>
        <w:t xml:space="preserve"> soil </w:t>
      </w:r>
      <w:r w:rsidR="00F57DFE" w:rsidRPr="007C120F">
        <w:rPr>
          <w:rFonts w:ascii="Arial" w:hAnsi="Arial" w:cs="Arial"/>
          <w:szCs w:val="24"/>
        </w:rPr>
        <w:t xml:space="preserve">health (compaction, pH, salinity, </w:t>
      </w:r>
      <w:r w:rsidR="00CB4EDD">
        <w:rPr>
          <w:rFonts w:ascii="Arial" w:hAnsi="Arial" w:cs="Arial"/>
          <w:szCs w:val="24"/>
        </w:rPr>
        <w:t xml:space="preserve">and </w:t>
      </w:r>
      <w:r w:rsidR="00CB4EDD">
        <w:rPr>
          <w:rFonts w:ascii="Arial" w:hAnsi="Arial" w:cs="Arial"/>
          <w:szCs w:val="24"/>
        </w:rPr>
        <w:br/>
      </w:r>
      <w:r w:rsidR="00CB4EDD">
        <w:rPr>
          <w:rFonts w:ascii="Arial" w:hAnsi="Arial" w:cs="Arial"/>
          <w:szCs w:val="24"/>
        </w:rPr>
        <w:tab/>
      </w:r>
      <w:r w:rsidR="00F57DFE" w:rsidRPr="007C120F">
        <w:rPr>
          <w:rFonts w:ascii="Arial" w:hAnsi="Arial" w:cs="Arial"/>
          <w:szCs w:val="24"/>
        </w:rPr>
        <w:t>organic matter</w:t>
      </w:r>
      <w:r w:rsidR="00CB4EDD">
        <w:rPr>
          <w:rFonts w:ascii="Arial" w:hAnsi="Arial" w:cs="Arial"/>
          <w:szCs w:val="24"/>
        </w:rPr>
        <w:t xml:space="preserve"> content</w:t>
      </w:r>
      <w:r w:rsidR="00F57DFE" w:rsidRPr="007C120F">
        <w:rPr>
          <w:rFonts w:ascii="Arial" w:hAnsi="Arial" w:cs="Arial"/>
          <w:szCs w:val="24"/>
        </w:rPr>
        <w:t>)</w:t>
      </w:r>
      <w:r w:rsidR="00CB4EDD">
        <w:rPr>
          <w:rFonts w:ascii="Arial" w:hAnsi="Arial" w:cs="Arial"/>
          <w:szCs w:val="24"/>
        </w:rPr>
        <w:t>? Do they properly manage</w:t>
      </w:r>
      <w:r w:rsidR="00F57DFE" w:rsidRPr="007C120F">
        <w:rPr>
          <w:rFonts w:ascii="Arial" w:hAnsi="Arial" w:cs="Arial"/>
          <w:szCs w:val="24"/>
        </w:rPr>
        <w:t xml:space="preserve"> </w:t>
      </w:r>
      <w:r w:rsidR="0006090E">
        <w:rPr>
          <w:rFonts w:ascii="Arial" w:hAnsi="Arial" w:cs="Arial"/>
          <w:szCs w:val="24"/>
        </w:rPr>
        <w:t xml:space="preserve">the </w:t>
      </w:r>
      <w:r w:rsidRPr="007C120F">
        <w:rPr>
          <w:rFonts w:ascii="Arial" w:hAnsi="Arial" w:cs="Arial"/>
          <w:szCs w:val="24"/>
        </w:rPr>
        <w:t xml:space="preserve">placement and </w:t>
      </w:r>
      <w:r w:rsidR="00CB4EDD">
        <w:rPr>
          <w:rFonts w:ascii="Arial" w:hAnsi="Arial" w:cs="Arial"/>
          <w:szCs w:val="24"/>
        </w:rPr>
        <w:t>application rate</w:t>
      </w:r>
      <w:r w:rsidR="00CB4EDD" w:rsidRPr="007C120F">
        <w:rPr>
          <w:rFonts w:ascii="Arial" w:hAnsi="Arial" w:cs="Arial"/>
          <w:szCs w:val="24"/>
        </w:rPr>
        <w:t xml:space="preserve"> </w:t>
      </w:r>
      <w:r w:rsidRPr="007C120F">
        <w:rPr>
          <w:rFonts w:ascii="Arial" w:hAnsi="Arial" w:cs="Arial"/>
          <w:szCs w:val="24"/>
        </w:rPr>
        <w:t xml:space="preserve">of </w:t>
      </w:r>
      <w:r w:rsidR="00AE48B8" w:rsidRPr="007C120F">
        <w:rPr>
          <w:rFonts w:ascii="Arial" w:hAnsi="Arial" w:cs="Arial"/>
          <w:szCs w:val="24"/>
        </w:rPr>
        <w:t>P</w:t>
      </w:r>
      <w:r w:rsidR="00CB4EDD">
        <w:rPr>
          <w:rFonts w:ascii="Arial" w:hAnsi="Arial" w:cs="Arial"/>
          <w:szCs w:val="24"/>
        </w:rPr>
        <w:t xml:space="preserve"> </w:t>
      </w:r>
      <w:r w:rsidRPr="007C120F">
        <w:rPr>
          <w:rFonts w:ascii="Arial" w:hAnsi="Arial" w:cs="Arial"/>
          <w:szCs w:val="24"/>
        </w:rPr>
        <w:t xml:space="preserve">fertilizer </w:t>
      </w:r>
      <w:r w:rsidR="0006090E">
        <w:rPr>
          <w:rFonts w:ascii="Arial" w:hAnsi="Arial" w:cs="Arial"/>
          <w:szCs w:val="24"/>
        </w:rPr>
        <w:br/>
      </w:r>
      <w:r w:rsidR="0006090E">
        <w:rPr>
          <w:rFonts w:ascii="Arial" w:hAnsi="Arial" w:cs="Arial"/>
          <w:szCs w:val="24"/>
        </w:rPr>
        <w:tab/>
      </w:r>
      <w:r w:rsidRPr="007C120F">
        <w:rPr>
          <w:rFonts w:ascii="Arial" w:hAnsi="Arial" w:cs="Arial"/>
          <w:szCs w:val="24"/>
        </w:rPr>
        <w:t>or manure? Why or why not?</w:t>
      </w:r>
    </w:p>
    <w:p w:rsidR="00940808" w:rsidRPr="007C120F" w:rsidRDefault="00940808" w:rsidP="00940808">
      <w:pPr>
        <w:shd w:val="pct15" w:color="auto" w:fill="auto"/>
        <w:tabs>
          <w:tab w:val="left" w:pos="180"/>
          <w:tab w:val="right" w:leader="underscore" w:pos="10620"/>
        </w:tabs>
        <w:spacing w:line="240" w:lineRule="auto"/>
        <w:rPr>
          <w:rFonts w:ascii="Arial" w:hAnsi="Arial" w:cs="Arial"/>
          <w:szCs w:val="24"/>
        </w:rPr>
      </w:pPr>
      <w:r w:rsidRPr="007C120F">
        <w:rPr>
          <w:rFonts w:ascii="Arial" w:hAnsi="Arial" w:cs="Arial"/>
          <w:szCs w:val="24"/>
        </w:rPr>
        <w:tab/>
      </w:r>
      <w:r w:rsidRPr="007C120F">
        <w:rPr>
          <w:rFonts w:ascii="Arial" w:hAnsi="Arial" w:cs="Arial"/>
          <w:szCs w:val="24"/>
        </w:rPr>
        <w:tab/>
      </w:r>
    </w:p>
    <w:p w:rsidR="00940808" w:rsidRPr="007C120F" w:rsidRDefault="00940808" w:rsidP="00940808">
      <w:pPr>
        <w:shd w:val="pct15" w:color="auto" w:fill="auto"/>
        <w:tabs>
          <w:tab w:val="left" w:pos="180"/>
          <w:tab w:val="right" w:leader="underscore" w:pos="10620"/>
        </w:tabs>
        <w:spacing w:line="240" w:lineRule="auto"/>
        <w:rPr>
          <w:rFonts w:ascii="Arial" w:hAnsi="Arial" w:cs="Arial"/>
          <w:szCs w:val="24"/>
        </w:rPr>
      </w:pPr>
      <w:r w:rsidRPr="007C120F">
        <w:rPr>
          <w:rFonts w:ascii="Arial" w:hAnsi="Arial" w:cs="Arial"/>
          <w:szCs w:val="24"/>
        </w:rPr>
        <w:tab/>
      </w:r>
      <w:r w:rsidRPr="007C120F">
        <w:rPr>
          <w:rFonts w:ascii="Arial" w:hAnsi="Arial" w:cs="Arial"/>
          <w:szCs w:val="24"/>
        </w:rPr>
        <w:tab/>
      </w:r>
    </w:p>
    <w:p w:rsidR="00940808" w:rsidRDefault="00940808" w:rsidP="00940808">
      <w:pPr>
        <w:shd w:val="pct15" w:color="auto" w:fill="auto"/>
        <w:tabs>
          <w:tab w:val="left" w:pos="180"/>
          <w:tab w:val="right" w:leader="underscore" w:pos="10620"/>
        </w:tabs>
        <w:spacing w:line="240" w:lineRule="auto"/>
        <w:rPr>
          <w:szCs w:val="24"/>
        </w:rPr>
      </w:pPr>
      <w:r>
        <w:rPr>
          <w:szCs w:val="24"/>
        </w:rPr>
        <w:tab/>
      </w:r>
      <w:r>
        <w:rPr>
          <w:szCs w:val="24"/>
        </w:rPr>
        <w:tab/>
      </w:r>
      <w:r>
        <w:rPr>
          <w:szCs w:val="24"/>
        </w:rPr>
        <w:br/>
      </w:r>
    </w:p>
    <w:p w:rsidR="00367A4C" w:rsidRPr="007C120F" w:rsidRDefault="00940808" w:rsidP="007C120F">
      <w:pPr>
        <w:pStyle w:val="Heading1"/>
        <w:spacing w:after="120"/>
        <w:rPr>
          <w:rFonts w:ascii="Arial" w:hAnsi="Arial" w:cs="Arial"/>
        </w:rPr>
      </w:pPr>
      <w:r w:rsidRPr="007C120F">
        <w:rPr>
          <w:rFonts w:ascii="Arial" w:hAnsi="Arial" w:cs="Arial"/>
        </w:rPr>
        <w:t>Glossary</w:t>
      </w:r>
    </w:p>
    <w:p w:rsidR="00367A4C" w:rsidRDefault="00367A4C" w:rsidP="006965D3">
      <w:pPr>
        <w:jc w:val="both"/>
        <w:sectPr w:rsidR="00367A4C" w:rsidSect="00367A4C">
          <w:type w:val="continuous"/>
          <w:pgSz w:w="12240" w:h="15840" w:code="1"/>
          <w:pgMar w:top="1440" w:right="720" w:bottom="1440" w:left="720" w:header="720" w:footer="720" w:gutter="0"/>
          <w:cols w:space="720"/>
          <w:titlePg/>
          <w:docGrid w:linePitch="360"/>
        </w:sectPr>
      </w:pPr>
    </w:p>
    <w:p w:rsidR="00AE0431" w:rsidRPr="007C120F" w:rsidRDefault="00AE0431" w:rsidP="007C120F">
      <w:pPr>
        <w:spacing w:after="120" w:line="240" w:lineRule="auto"/>
        <w:rPr>
          <w:rFonts w:ascii="Arial" w:hAnsi="Arial" w:cs="Arial"/>
        </w:rPr>
      </w:pPr>
      <w:r w:rsidRPr="007C120F">
        <w:rPr>
          <w:rFonts w:ascii="Arial" w:hAnsi="Arial" w:cs="Arial"/>
          <w:i/>
        </w:rPr>
        <w:lastRenderedPageBreak/>
        <w:t>Immobilization</w:t>
      </w:r>
      <w:r w:rsidR="0033532F">
        <w:rPr>
          <w:rFonts w:ascii="Arial" w:hAnsi="Arial" w:cs="Arial"/>
          <w:i/>
        </w:rPr>
        <w:t>.—</w:t>
      </w:r>
      <w:proofErr w:type="gramStart"/>
      <w:r w:rsidR="00EE3E9A" w:rsidRPr="007C120F">
        <w:rPr>
          <w:rFonts w:ascii="Arial" w:hAnsi="Arial" w:cs="Arial"/>
        </w:rPr>
        <w:t>T</w:t>
      </w:r>
      <w:r w:rsidRPr="007C120F">
        <w:rPr>
          <w:rFonts w:ascii="Arial" w:hAnsi="Arial" w:cs="Arial"/>
        </w:rPr>
        <w:t>emporary</w:t>
      </w:r>
      <w:proofErr w:type="gramEnd"/>
      <w:r w:rsidRPr="007C120F">
        <w:rPr>
          <w:rFonts w:ascii="Arial" w:hAnsi="Arial" w:cs="Arial"/>
        </w:rPr>
        <w:t xml:space="preserve"> “tying up” of water</w:t>
      </w:r>
      <w:r w:rsidR="0033532F">
        <w:rPr>
          <w:rFonts w:ascii="Arial" w:hAnsi="Arial" w:cs="Arial"/>
        </w:rPr>
        <w:t>-</w:t>
      </w:r>
      <w:r w:rsidRPr="007C120F">
        <w:rPr>
          <w:rFonts w:ascii="Arial" w:hAnsi="Arial" w:cs="Arial"/>
        </w:rPr>
        <w:t xml:space="preserve">soluble P </w:t>
      </w:r>
      <w:r w:rsidR="0033532F">
        <w:rPr>
          <w:rFonts w:ascii="Arial" w:hAnsi="Arial" w:cs="Arial"/>
        </w:rPr>
        <w:t>as a result of</w:t>
      </w:r>
      <w:r w:rsidR="0033532F" w:rsidRPr="007C120F">
        <w:rPr>
          <w:rFonts w:ascii="Arial" w:hAnsi="Arial" w:cs="Arial"/>
        </w:rPr>
        <w:t xml:space="preserve"> </w:t>
      </w:r>
      <w:r w:rsidRPr="007C120F">
        <w:rPr>
          <w:rFonts w:ascii="Arial" w:hAnsi="Arial" w:cs="Arial"/>
        </w:rPr>
        <w:t xml:space="preserve">soil </w:t>
      </w:r>
      <w:r w:rsidR="0033532F">
        <w:rPr>
          <w:rFonts w:ascii="Arial" w:hAnsi="Arial" w:cs="Arial"/>
        </w:rPr>
        <w:br/>
      </w:r>
      <w:r w:rsidRPr="007C120F">
        <w:rPr>
          <w:rFonts w:ascii="Arial" w:hAnsi="Arial" w:cs="Arial"/>
        </w:rPr>
        <w:t>micro</w:t>
      </w:r>
      <w:r w:rsidR="0033532F">
        <w:rPr>
          <w:rFonts w:ascii="Arial" w:hAnsi="Arial" w:cs="Arial"/>
        </w:rPr>
        <w:t>-</w:t>
      </w:r>
      <w:r w:rsidRPr="007C120F">
        <w:rPr>
          <w:rFonts w:ascii="Arial" w:hAnsi="Arial" w:cs="Arial"/>
        </w:rPr>
        <w:t xml:space="preserve">organisms decomposing plant residue. Immobilized P will eventually become available </w:t>
      </w:r>
      <w:r w:rsidR="0033532F">
        <w:rPr>
          <w:rFonts w:ascii="Arial" w:hAnsi="Arial" w:cs="Arial"/>
        </w:rPr>
        <w:t xml:space="preserve">for plant use </w:t>
      </w:r>
      <w:r w:rsidRPr="007C120F">
        <w:rPr>
          <w:rFonts w:ascii="Arial" w:hAnsi="Arial" w:cs="Arial"/>
        </w:rPr>
        <w:t>as decomposition pro</w:t>
      </w:r>
      <w:r w:rsidR="0033532F">
        <w:rPr>
          <w:rFonts w:ascii="Arial" w:hAnsi="Arial" w:cs="Arial"/>
        </w:rPr>
        <w:t>gresses</w:t>
      </w:r>
      <w:r w:rsidRPr="007C120F">
        <w:rPr>
          <w:rFonts w:ascii="Arial" w:hAnsi="Arial" w:cs="Arial"/>
        </w:rPr>
        <w:t>.</w:t>
      </w:r>
    </w:p>
    <w:p w:rsidR="00AE0431" w:rsidRPr="007C120F" w:rsidRDefault="00AE0431" w:rsidP="007C120F">
      <w:pPr>
        <w:spacing w:after="120" w:line="240" w:lineRule="auto"/>
        <w:rPr>
          <w:rFonts w:ascii="Arial" w:hAnsi="Arial" w:cs="Arial"/>
        </w:rPr>
      </w:pPr>
      <w:r w:rsidRPr="007C120F">
        <w:rPr>
          <w:rFonts w:ascii="Arial" w:hAnsi="Arial" w:cs="Arial"/>
          <w:i/>
        </w:rPr>
        <w:t>Mineralization</w:t>
      </w:r>
      <w:r w:rsidR="0033532F">
        <w:rPr>
          <w:rFonts w:ascii="Arial" w:hAnsi="Arial" w:cs="Arial"/>
          <w:i/>
        </w:rPr>
        <w:t>.—</w:t>
      </w:r>
      <w:r w:rsidR="00DF0C09">
        <w:rPr>
          <w:rFonts w:ascii="Arial" w:hAnsi="Arial" w:cs="Arial"/>
        </w:rPr>
        <w:t>Conversion of</w:t>
      </w:r>
      <w:r w:rsidR="0033532F">
        <w:rPr>
          <w:rFonts w:ascii="Arial" w:hAnsi="Arial" w:cs="Arial"/>
        </w:rPr>
        <w:t xml:space="preserve"> n</w:t>
      </w:r>
      <w:r w:rsidRPr="007C120F">
        <w:rPr>
          <w:rFonts w:ascii="Arial" w:hAnsi="Arial" w:cs="Arial"/>
        </w:rPr>
        <w:t xml:space="preserve">utrients in soil organic matter (e.g., phosphorus, nitrogen, and sulfur) to inorganic forms that are available </w:t>
      </w:r>
      <w:r w:rsidR="0033532F">
        <w:rPr>
          <w:rFonts w:ascii="Arial" w:hAnsi="Arial" w:cs="Arial"/>
        </w:rPr>
        <w:t xml:space="preserve">for </w:t>
      </w:r>
      <w:r w:rsidRPr="007C120F">
        <w:rPr>
          <w:rFonts w:ascii="Arial" w:hAnsi="Arial" w:cs="Arial"/>
        </w:rPr>
        <w:t>crop</w:t>
      </w:r>
      <w:r w:rsidR="0014420A">
        <w:rPr>
          <w:rFonts w:ascii="Arial" w:hAnsi="Arial" w:cs="Arial"/>
        </w:rPr>
        <w:t xml:space="preserve"> use</w:t>
      </w:r>
      <w:r w:rsidR="00DF0C09">
        <w:rPr>
          <w:rFonts w:ascii="Arial" w:hAnsi="Arial" w:cs="Arial"/>
        </w:rPr>
        <w:t>; occurs during</w:t>
      </w:r>
      <w:r w:rsidR="0033532F">
        <w:rPr>
          <w:rFonts w:ascii="Arial" w:hAnsi="Arial" w:cs="Arial"/>
        </w:rPr>
        <w:t xml:space="preserve"> respiration</w:t>
      </w:r>
      <w:r w:rsidRPr="007C120F">
        <w:rPr>
          <w:rFonts w:ascii="Arial" w:hAnsi="Arial" w:cs="Arial"/>
        </w:rPr>
        <w:t>.</w:t>
      </w:r>
    </w:p>
    <w:p w:rsidR="00AE0431" w:rsidRPr="007C120F" w:rsidRDefault="002230CC" w:rsidP="007C120F">
      <w:pPr>
        <w:spacing w:after="120" w:line="240" w:lineRule="auto"/>
        <w:rPr>
          <w:rFonts w:ascii="Arial" w:hAnsi="Arial" w:cs="Arial"/>
        </w:rPr>
      </w:pPr>
      <w:r>
        <w:rPr>
          <w:noProof/>
          <w:szCs w:val="24"/>
        </w:rPr>
        <mc:AlternateContent>
          <mc:Choice Requires="wps">
            <w:drawing>
              <wp:anchor distT="0" distB="0" distL="114300" distR="114300" simplePos="0" relativeHeight="251663360" behindDoc="0" locked="0" layoutInCell="1" allowOverlap="1" wp14:anchorId="4B4AC11A" wp14:editId="0DDED000">
                <wp:simplePos x="0" y="0"/>
                <wp:positionH relativeFrom="column">
                  <wp:posOffset>12700</wp:posOffset>
                </wp:positionH>
                <wp:positionV relativeFrom="paragraph">
                  <wp:posOffset>1356995</wp:posOffset>
                </wp:positionV>
                <wp:extent cx="6848475" cy="279400"/>
                <wp:effectExtent l="0" t="0" r="9525" b="6350"/>
                <wp:wrapNone/>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20F" w:rsidRPr="004A6783" w:rsidRDefault="007C120F" w:rsidP="007B2660">
                            <w:pPr>
                              <w:jc w:val="center"/>
                              <w:rPr>
                                <w:i/>
                                <w:sz w:val="20"/>
                                <w:szCs w:val="20"/>
                              </w:rPr>
                            </w:pPr>
                            <w:r w:rsidRPr="004A6783">
                              <w:rPr>
                                <w:i/>
                                <w:sz w:val="20"/>
                                <w:szCs w:val="20"/>
                              </w:rPr>
                              <w:t>USDA is an equal opportunity provider and employer.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margin-left:1pt;margin-top:106.85pt;width:539.2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" stroked="f">
                <v:textbox>
                  <w:txbxContent>
                    <w:p w:rsidR="007C120F" w:rsidRPr="004A6783" w:rsidRDefault="007C120F" w:rsidP="007B2660">
                      <w:pPr>
                        <w:jc w:val="center"/>
                        <w:rPr>
                          <w:i/>
                          <w:sz w:val="20"/>
                          <w:szCs w:val="20"/>
                        </w:rPr>
                      </w:pPr>
                      <w:r w:rsidRPr="004A6783">
                        <w:rPr>
                          <w:i/>
                          <w:sz w:val="20"/>
                          <w:szCs w:val="20"/>
                        </w:rPr>
                        <w:t>USDA is an equal opportunity provider and employer.</w:t>
                      </w:r>
                    </w:p>
                  </w:txbxContent>
                </v:textbox>
              </v:shape>
            </w:pict>
          </mc:Fallback>
        </mc:AlternateContent>
      </w:r>
      <w:r w:rsidR="00123C0F" w:rsidRPr="007C120F">
        <w:rPr>
          <w:rFonts w:ascii="Arial" w:hAnsi="Arial" w:cs="Arial"/>
          <w:i/>
        </w:rPr>
        <w:t>Orthophosphate</w:t>
      </w:r>
      <w:r w:rsidR="00DF0C09">
        <w:rPr>
          <w:rFonts w:ascii="Arial" w:hAnsi="Arial" w:cs="Arial"/>
          <w:i/>
        </w:rPr>
        <w:t>.—</w:t>
      </w:r>
      <w:r w:rsidR="00DF0C09" w:rsidRPr="007C120F">
        <w:rPr>
          <w:rFonts w:ascii="Arial" w:hAnsi="Arial" w:cs="Arial"/>
        </w:rPr>
        <w:t xml:space="preserve">Form of </w:t>
      </w:r>
      <w:r w:rsidR="00DF0C09">
        <w:rPr>
          <w:rFonts w:ascii="Arial" w:hAnsi="Arial" w:cs="Arial"/>
        </w:rPr>
        <w:t>p</w:t>
      </w:r>
      <w:r w:rsidR="00DF0C09" w:rsidRPr="007C120F">
        <w:rPr>
          <w:rFonts w:ascii="Arial" w:hAnsi="Arial" w:cs="Arial"/>
        </w:rPr>
        <w:t xml:space="preserve">hosphorus </w:t>
      </w:r>
      <w:r w:rsidR="00123C0F" w:rsidRPr="007C120F">
        <w:rPr>
          <w:rFonts w:ascii="Arial" w:hAnsi="Arial" w:cs="Arial"/>
        </w:rPr>
        <w:t>absorbed by plants, generally H</w:t>
      </w:r>
      <w:r w:rsidR="00123C0F" w:rsidRPr="007C120F">
        <w:rPr>
          <w:rFonts w:ascii="Arial" w:hAnsi="Arial" w:cs="Arial"/>
          <w:vertAlign w:val="subscript"/>
        </w:rPr>
        <w:t>2</w:t>
      </w:r>
      <w:r w:rsidR="00123C0F" w:rsidRPr="007C120F">
        <w:rPr>
          <w:rFonts w:ascii="Arial" w:hAnsi="Arial" w:cs="Arial"/>
        </w:rPr>
        <w:t>PO</w:t>
      </w:r>
      <w:r w:rsidR="00123C0F" w:rsidRPr="007C120F">
        <w:rPr>
          <w:rFonts w:ascii="Arial" w:hAnsi="Arial" w:cs="Arial"/>
          <w:vertAlign w:val="subscript"/>
        </w:rPr>
        <w:t>4</w:t>
      </w:r>
      <w:r w:rsidR="00123C0F" w:rsidRPr="007C120F">
        <w:rPr>
          <w:rFonts w:ascii="Arial" w:hAnsi="Arial" w:cs="Arial"/>
        </w:rPr>
        <w:t>- or HPO</w:t>
      </w:r>
      <w:r w:rsidR="00123C0F" w:rsidRPr="007C120F">
        <w:rPr>
          <w:rFonts w:ascii="Arial" w:hAnsi="Arial" w:cs="Arial"/>
          <w:vertAlign w:val="subscript"/>
        </w:rPr>
        <w:t>4</w:t>
      </w:r>
      <w:r w:rsidR="00123C0F" w:rsidRPr="007C120F">
        <w:rPr>
          <w:rFonts w:ascii="Arial" w:hAnsi="Arial" w:cs="Arial"/>
          <w:vertAlign w:val="superscript"/>
        </w:rPr>
        <w:t>2-</w:t>
      </w:r>
      <w:r w:rsidR="00123C0F" w:rsidRPr="007C120F">
        <w:rPr>
          <w:rFonts w:ascii="Arial" w:hAnsi="Arial" w:cs="Arial"/>
        </w:rPr>
        <w:t>.</w:t>
      </w:r>
      <w:r w:rsidR="00DF0C09">
        <w:rPr>
          <w:rFonts w:ascii="Arial" w:hAnsi="Arial" w:cs="Arial"/>
        </w:rPr>
        <w:br w:type="column"/>
      </w:r>
      <w:proofErr w:type="gramStart"/>
      <w:r w:rsidR="00AE0431" w:rsidRPr="007C120F">
        <w:rPr>
          <w:rFonts w:ascii="Arial" w:hAnsi="Arial" w:cs="Arial"/>
          <w:i/>
        </w:rPr>
        <w:lastRenderedPageBreak/>
        <w:t xml:space="preserve">Phosphorus </w:t>
      </w:r>
      <w:r w:rsidR="001E0BBE">
        <w:rPr>
          <w:rFonts w:ascii="Arial" w:hAnsi="Arial" w:cs="Arial"/>
          <w:i/>
        </w:rPr>
        <w:t>c</w:t>
      </w:r>
      <w:r w:rsidR="001E0BBE" w:rsidRPr="007C120F">
        <w:rPr>
          <w:rFonts w:ascii="Arial" w:hAnsi="Arial" w:cs="Arial"/>
          <w:i/>
        </w:rPr>
        <w:t>ycle</w:t>
      </w:r>
      <w:r w:rsidR="001E0BBE">
        <w:rPr>
          <w:rFonts w:ascii="Arial" w:hAnsi="Arial" w:cs="Arial"/>
          <w:i/>
        </w:rPr>
        <w:t>.—</w:t>
      </w:r>
      <w:r w:rsidR="001E0BBE">
        <w:rPr>
          <w:rFonts w:ascii="Arial" w:hAnsi="Arial" w:cs="Arial"/>
        </w:rPr>
        <w:t>Circulation of</w:t>
      </w:r>
      <w:r w:rsidR="00EE3E9A" w:rsidRPr="007C120F">
        <w:rPr>
          <w:rFonts w:ascii="Arial" w:hAnsi="Arial" w:cs="Arial"/>
        </w:rPr>
        <w:t xml:space="preserve"> </w:t>
      </w:r>
      <w:r w:rsidR="001E0BBE">
        <w:rPr>
          <w:rFonts w:ascii="Arial" w:hAnsi="Arial" w:cs="Arial"/>
        </w:rPr>
        <w:t xml:space="preserve">many </w:t>
      </w:r>
      <w:r w:rsidR="00EE3E9A" w:rsidRPr="007C120F">
        <w:rPr>
          <w:rFonts w:ascii="Arial" w:hAnsi="Arial" w:cs="Arial"/>
        </w:rPr>
        <w:t xml:space="preserve">different forms </w:t>
      </w:r>
      <w:r w:rsidR="001E0BBE">
        <w:rPr>
          <w:rFonts w:ascii="Arial" w:hAnsi="Arial" w:cs="Arial"/>
        </w:rPr>
        <w:t>of P in</w:t>
      </w:r>
      <w:r w:rsidR="00EE3E9A" w:rsidRPr="007C120F">
        <w:rPr>
          <w:rFonts w:ascii="Arial" w:hAnsi="Arial" w:cs="Arial"/>
        </w:rPr>
        <w:t xml:space="preserve"> </w:t>
      </w:r>
      <w:r w:rsidR="00AE0431" w:rsidRPr="007C120F">
        <w:rPr>
          <w:rFonts w:ascii="Arial" w:hAnsi="Arial" w:cs="Arial"/>
        </w:rPr>
        <w:t>so</w:t>
      </w:r>
      <w:r w:rsidR="00410C29" w:rsidRPr="007C120F">
        <w:rPr>
          <w:rFonts w:ascii="Arial" w:hAnsi="Arial" w:cs="Arial"/>
        </w:rPr>
        <w:t>il</w:t>
      </w:r>
      <w:r w:rsidR="001E0BBE">
        <w:rPr>
          <w:rFonts w:ascii="Arial" w:hAnsi="Arial" w:cs="Arial"/>
        </w:rPr>
        <w:t>.</w:t>
      </w:r>
      <w:proofErr w:type="gramEnd"/>
      <w:r w:rsidR="001E0BBE" w:rsidRPr="007C120F">
        <w:rPr>
          <w:rFonts w:ascii="Arial" w:hAnsi="Arial" w:cs="Arial"/>
        </w:rPr>
        <w:t xml:space="preserve"> </w:t>
      </w:r>
      <w:r w:rsidR="001E0BBE">
        <w:rPr>
          <w:rFonts w:ascii="Arial" w:hAnsi="Arial" w:cs="Arial"/>
        </w:rPr>
        <w:t>S</w:t>
      </w:r>
      <w:r w:rsidR="00410C29" w:rsidRPr="007C120F">
        <w:rPr>
          <w:rFonts w:ascii="Arial" w:hAnsi="Arial" w:cs="Arial"/>
        </w:rPr>
        <w:t xml:space="preserve">ome </w:t>
      </w:r>
      <w:r w:rsidR="001E0BBE">
        <w:rPr>
          <w:rFonts w:ascii="Arial" w:hAnsi="Arial" w:cs="Arial"/>
        </w:rPr>
        <w:t xml:space="preserve">forms are </w:t>
      </w:r>
      <w:r w:rsidR="00EE743D" w:rsidRPr="007C120F">
        <w:rPr>
          <w:rFonts w:ascii="Arial" w:hAnsi="Arial" w:cs="Arial"/>
        </w:rPr>
        <w:t>available</w:t>
      </w:r>
      <w:r w:rsidR="00123C0F" w:rsidRPr="007C120F">
        <w:rPr>
          <w:rFonts w:ascii="Arial" w:hAnsi="Arial" w:cs="Arial"/>
        </w:rPr>
        <w:t xml:space="preserve"> </w:t>
      </w:r>
      <w:r w:rsidR="001E0BBE">
        <w:rPr>
          <w:rFonts w:ascii="Arial" w:hAnsi="Arial" w:cs="Arial"/>
        </w:rPr>
        <w:t xml:space="preserve">for plant use, </w:t>
      </w:r>
      <w:r w:rsidR="00AE0431" w:rsidRPr="007C120F">
        <w:rPr>
          <w:rFonts w:ascii="Arial" w:hAnsi="Arial" w:cs="Arial"/>
        </w:rPr>
        <w:t>and some are not</w:t>
      </w:r>
      <w:r w:rsidR="001E0BBE">
        <w:rPr>
          <w:rFonts w:ascii="Arial" w:hAnsi="Arial" w:cs="Arial"/>
        </w:rPr>
        <w:t>,</w:t>
      </w:r>
      <w:r w:rsidR="00AE0431" w:rsidRPr="007C120F">
        <w:rPr>
          <w:rFonts w:ascii="Arial" w:hAnsi="Arial" w:cs="Arial"/>
        </w:rPr>
        <w:t xml:space="preserve"> such as those fixed to iron, aluminum, and calcium minerals (</w:t>
      </w:r>
      <w:r w:rsidR="001E0BBE">
        <w:rPr>
          <w:rFonts w:ascii="Arial" w:hAnsi="Arial" w:cs="Arial"/>
        </w:rPr>
        <w:t>f</w:t>
      </w:r>
      <w:r w:rsidR="001E0BBE" w:rsidRPr="007C120F">
        <w:rPr>
          <w:rFonts w:ascii="Arial" w:hAnsi="Arial" w:cs="Arial"/>
        </w:rPr>
        <w:t>ig</w:t>
      </w:r>
      <w:r w:rsidR="001E0BBE">
        <w:rPr>
          <w:rFonts w:ascii="Arial" w:hAnsi="Arial" w:cs="Arial"/>
        </w:rPr>
        <w:t>.</w:t>
      </w:r>
      <w:r w:rsidR="001E0BBE" w:rsidRPr="007C120F">
        <w:rPr>
          <w:rFonts w:ascii="Arial" w:hAnsi="Arial" w:cs="Arial"/>
        </w:rPr>
        <w:t xml:space="preserve"> </w:t>
      </w:r>
      <w:r w:rsidR="00AE0431" w:rsidRPr="007C120F">
        <w:rPr>
          <w:rFonts w:ascii="Arial" w:hAnsi="Arial" w:cs="Arial"/>
        </w:rPr>
        <w:t>1).</w:t>
      </w:r>
    </w:p>
    <w:p w:rsidR="00AE0431" w:rsidRPr="007C120F" w:rsidRDefault="005860CB" w:rsidP="007C120F">
      <w:pPr>
        <w:spacing w:after="120" w:line="240" w:lineRule="auto"/>
        <w:rPr>
          <w:rFonts w:ascii="Arial" w:hAnsi="Arial" w:cs="Arial"/>
        </w:rPr>
      </w:pPr>
      <w:r w:rsidRPr="007C120F">
        <w:rPr>
          <w:rFonts w:ascii="Arial" w:hAnsi="Arial" w:cs="Arial"/>
          <w:i/>
          <w:noProof/>
        </w:rPr>
        <mc:AlternateContent>
          <mc:Choice Requires="wps">
            <w:drawing>
              <wp:anchor distT="0" distB="0" distL="114300" distR="114300" simplePos="0" relativeHeight="251653120" behindDoc="0" locked="0" layoutInCell="1" allowOverlap="1" wp14:anchorId="37DE4367" wp14:editId="64CC911F">
                <wp:simplePos x="0" y="0"/>
                <wp:positionH relativeFrom="column">
                  <wp:posOffset>0</wp:posOffset>
                </wp:positionH>
                <wp:positionV relativeFrom="paragraph">
                  <wp:posOffset>0</wp:posOffset>
                </wp:positionV>
                <wp:extent cx="635000" cy="635000"/>
                <wp:effectExtent l="9525" t="9525" r="12700" b="12700"/>
                <wp:wrapNone/>
                <wp:docPr id="21" name="Text Box 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6" type="#_x0000_t202"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AN8szhKQIAAFEEAAAOAAAAAAAAAAAAAAAAAC4CAABkcnMvZTJvRG9jLnht&#10;bFBLAQItABQABgAIAAAAIQCOoHPl1wAAAAUBAAAPAAAAAAAAAAAAAAAAAIMEAABkcnMvZG93bnJl&#10;di54bWxQSwUGAAAAAAQABADzAAAAhwUAAAAA&#10;">
                <v:stroke joinstyle="round"/>
                <o:lock v:ext="edit" selection="t"/>
              </v:shape>
            </w:pict>
          </mc:Fallback>
        </mc:AlternateContent>
      </w:r>
      <w:r w:rsidRPr="007C120F">
        <w:rPr>
          <w:rFonts w:ascii="Arial" w:hAnsi="Arial" w:cs="Arial"/>
          <w:i/>
          <w:noProof/>
        </w:rPr>
        <mc:AlternateContent>
          <mc:Choice Requires="wps">
            <w:drawing>
              <wp:anchor distT="0" distB="0" distL="114300" distR="114300" simplePos="0" relativeHeight="251654144" behindDoc="0" locked="0" layoutInCell="1" allowOverlap="1" wp14:anchorId="16E82FC6" wp14:editId="647D8CC7">
                <wp:simplePos x="0" y="0"/>
                <wp:positionH relativeFrom="column">
                  <wp:posOffset>0</wp:posOffset>
                </wp:positionH>
                <wp:positionV relativeFrom="paragraph">
                  <wp:posOffset>0</wp:posOffset>
                </wp:positionV>
                <wp:extent cx="635000" cy="635000"/>
                <wp:effectExtent l="9525" t="9525" r="12700" b="12700"/>
                <wp:wrapNone/>
                <wp:docPr id="20" name="Text Box 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6" type="#_x0000_t202"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L/+8VKQIAAFEEAAAOAAAAAAAAAAAAAAAAAC4CAABkcnMvZTJvRG9jLnht&#10;bFBLAQItABQABgAIAAAAIQCOoHPl1wAAAAUBAAAPAAAAAAAAAAAAAAAAAIMEAABkcnMvZG93bnJl&#10;di54bWxQSwUGAAAAAAQABADzAAAAhwUAAAAA&#10;">
                <v:stroke joinstyle="round"/>
                <o:lock v:ext="edit" selection="t"/>
              </v:shape>
            </w:pict>
          </mc:Fallback>
        </mc:AlternateContent>
      </w:r>
      <w:r w:rsidRPr="007C120F">
        <w:rPr>
          <w:rFonts w:ascii="Arial" w:hAnsi="Arial" w:cs="Arial"/>
          <w:i/>
          <w:noProof/>
        </w:rPr>
        <mc:AlternateContent>
          <mc:Choice Requires="wps">
            <w:drawing>
              <wp:anchor distT="0" distB="0" distL="114300" distR="114300" simplePos="0" relativeHeight="251655168" behindDoc="0" locked="0" layoutInCell="1" allowOverlap="1" wp14:anchorId="3F8EA3EE" wp14:editId="5E33C20B">
                <wp:simplePos x="0" y="0"/>
                <wp:positionH relativeFrom="column">
                  <wp:posOffset>0</wp:posOffset>
                </wp:positionH>
                <wp:positionV relativeFrom="paragraph">
                  <wp:posOffset>0</wp:posOffset>
                </wp:positionV>
                <wp:extent cx="635000" cy="635000"/>
                <wp:effectExtent l="9525" t="9525" r="12700" b="12700"/>
                <wp:wrapNone/>
                <wp:docPr id="19" name="Text Box 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6" type="#_x0000_t202"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bac2jKQIAAFEEAAAOAAAAAAAAAAAAAAAAAC4CAABkcnMvZTJvRG9jLnht&#10;bFBLAQItABQABgAIAAAAIQCOoHPl1wAAAAUBAAAPAAAAAAAAAAAAAAAAAIMEAABkcnMvZG93bnJl&#10;di54bWxQSwUGAAAAAAQABADzAAAAhwUAAAAA&#10;">
                <v:stroke joinstyle="round"/>
                <o:lock v:ext="edit" selection="t"/>
              </v:shape>
            </w:pict>
          </mc:Fallback>
        </mc:AlternateContent>
      </w:r>
      <w:r w:rsidRPr="007C120F">
        <w:rPr>
          <w:rFonts w:ascii="Arial" w:hAnsi="Arial" w:cs="Arial"/>
          <w:i/>
          <w:noProof/>
        </w:rPr>
        <mc:AlternateContent>
          <mc:Choice Requires="wps">
            <w:drawing>
              <wp:anchor distT="0" distB="0" distL="114300" distR="114300" simplePos="0" relativeHeight="251656192" behindDoc="0" locked="0" layoutInCell="1" allowOverlap="1" wp14:anchorId="02A7FF02" wp14:editId="01EEAF7F">
                <wp:simplePos x="0" y="0"/>
                <wp:positionH relativeFrom="column">
                  <wp:posOffset>0</wp:posOffset>
                </wp:positionH>
                <wp:positionV relativeFrom="paragraph">
                  <wp:posOffset>0</wp:posOffset>
                </wp:positionV>
                <wp:extent cx="635000" cy="635000"/>
                <wp:effectExtent l="9525" t="9525" r="12700" b="12700"/>
                <wp:wrapNone/>
                <wp:docPr id="18" name="Text Box 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6" type="#_x0000_t20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">
                <v:stroke joinstyle="round"/>
                <o:lock v:ext="edit" selection="t"/>
              </v:shape>
            </w:pict>
          </mc:Fallback>
        </mc:AlternateContent>
      </w:r>
      <w:r w:rsidRPr="007C120F">
        <w:rPr>
          <w:rFonts w:ascii="Arial" w:hAnsi="Arial" w:cs="Arial"/>
          <w:i/>
          <w:noProof/>
        </w:rPr>
        <mc:AlternateContent>
          <mc:Choice Requires="wps">
            <w:drawing>
              <wp:anchor distT="0" distB="0" distL="114300" distR="114300" simplePos="0" relativeHeight="251657216" behindDoc="0" locked="0" layoutInCell="1" allowOverlap="1" wp14:anchorId="3CCF3E5B" wp14:editId="759801C4">
                <wp:simplePos x="0" y="0"/>
                <wp:positionH relativeFrom="column">
                  <wp:posOffset>0</wp:posOffset>
                </wp:positionH>
                <wp:positionV relativeFrom="paragraph">
                  <wp:posOffset>0</wp:posOffset>
                </wp:positionV>
                <wp:extent cx="635000" cy="635000"/>
                <wp:effectExtent l="9525" t="9525" r="12700" b="12700"/>
                <wp:wrapNone/>
                <wp:docPr id="17" name="Text Box 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CoSs5WKQIAAFEEAAAOAAAAAAAAAAAAAAAAAC4CAABkcnMvZTJvRG9jLnht&#10;bFBLAQItABQABgAIAAAAIQCOoHPl1wAAAAUBAAAPAAAAAAAAAAAAAAAAAIMEAABkcnMvZG93bnJl&#10;di54bWxQSwUGAAAAAAQABADzAAAAhwUAAAAA&#10;">
                <v:stroke joinstyle="round"/>
                <o:lock v:ext="edit" selection="t"/>
              </v:shape>
            </w:pict>
          </mc:Fallback>
        </mc:AlternateContent>
      </w:r>
      <w:r w:rsidRPr="007C120F">
        <w:rPr>
          <w:rFonts w:ascii="Arial" w:hAnsi="Arial" w:cs="Arial"/>
          <w:i/>
          <w:noProof/>
        </w:rPr>
        <mc:AlternateContent>
          <mc:Choice Requires="wps">
            <w:drawing>
              <wp:anchor distT="0" distB="0" distL="114300" distR="114300" simplePos="0" relativeHeight="251658240" behindDoc="0" locked="0" layoutInCell="1" allowOverlap="1" wp14:anchorId="6388B729" wp14:editId="0EE77C96">
                <wp:simplePos x="0" y="0"/>
                <wp:positionH relativeFrom="column">
                  <wp:posOffset>0</wp:posOffset>
                </wp:positionH>
                <wp:positionV relativeFrom="paragraph">
                  <wp:posOffset>0</wp:posOffset>
                </wp:positionV>
                <wp:extent cx="635000" cy="635000"/>
                <wp:effectExtent l="9525" t="9525" r="12700" b="12700"/>
                <wp:wrapNone/>
                <wp:docPr id="16" name="Text Box 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6" type="#_x0000_t20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uR+2iKQIAAFEEAAAOAAAAAAAAAAAAAAAAAC4CAABkcnMvZTJvRG9jLnht&#10;bFBLAQItABQABgAIAAAAIQCOoHPl1wAAAAUBAAAPAAAAAAAAAAAAAAAAAIMEAABkcnMvZG93bnJl&#10;di54bWxQSwUGAAAAAAQABADzAAAAhwUAAAAA&#10;">
                <v:stroke joinstyle="round"/>
                <o:lock v:ext="edit" selection="t"/>
              </v:shape>
            </w:pict>
          </mc:Fallback>
        </mc:AlternateContent>
      </w:r>
      <w:r w:rsidRPr="007C120F">
        <w:rPr>
          <w:rFonts w:ascii="Arial" w:hAnsi="Arial" w:cs="Arial"/>
          <w:i/>
          <w:noProof/>
        </w:rPr>
        <mc:AlternateContent>
          <mc:Choice Requires="wps">
            <w:drawing>
              <wp:anchor distT="0" distB="0" distL="114300" distR="114300" simplePos="0" relativeHeight="251659264" behindDoc="0" locked="0" layoutInCell="1" allowOverlap="1" wp14:anchorId="61A32E0D" wp14:editId="4C2AA554">
                <wp:simplePos x="0" y="0"/>
                <wp:positionH relativeFrom="column">
                  <wp:posOffset>0</wp:posOffset>
                </wp:positionH>
                <wp:positionV relativeFrom="paragraph">
                  <wp:posOffset>0</wp:posOffset>
                </wp:positionV>
                <wp:extent cx="635000" cy="635000"/>
                <wp:effectExtent l="9525" t="9525" r="12700" b="12700"/>
                <wp:wrapNone/>
                <wp:docPr id="15" name="Text Box 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1JX8JKQIAAFEEAAAOAAAAAAAAAAAAAAAAAC4CAABkcnMvZTJvRG9jLnht&#10;bFBLAQItABQABgAIAAAAIQCOoHPl1wAAAAUBAAAPAAAAAAAAAAAAAAAAAIMEAABkcnMvZG93bnJl&#10;di54bWxQSwUGAAAAAAQABADzAAAAhwUAAAAA&#10;">
                <v:stroke joinstyle="round"/>
                <o:lock v:ext="edit" selection="t"/>
              </v:shape>
            </w:pict>
          </mc:Fallback>
        </mc:AlternateContent>
      </w:r>
      <w:r w:rsidRPr="007C120F">
        <w:rPr>
          <w:rFonts w:ascii="Arial" w:hAnsi="Arial" w:cs="Arial"/>
          <w:i/>
          <w:noProof/>
        </w:rPr>
        <mc:AlternateContent>
          <mc:Choice Requires="wps">
            <w:drawing>
              <wp:anchor distT="0" distB="0" distL="114300" distR="114300" simplePos="0" relativeHeight="251660288" behindDoc="0" locked="0" layoutInCell="1" allowOverlap="1" wp14:anchorId="1B1563FB" wp14:editId="1EA94D35">
                <wp:simplePos x="0" y="0"/>
                <wp:positionH relativeFrom="column">
                  <wp:posOffset>0</wp:posOffset>
                </wp:positionH>
                <wp:positionV relativeFrom="paragraph">
                  <wp:posOffset>0</wp:posOffset>
                </wp:positionV>
                <wp:extent cx="635000" cy="635000"/>
                <wp:effectExtent l="9525" t="9525" r="12700" b="12700"/>
                <wp:wrapNone/>
                <wp:docPr id="14" name="Text Box 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AzKFz9KQIAAFEEAAAOAAAAAAAAAAAAAAAAAC4CAABkcnMvZTJvRG9jLnht&#10;bFBLAQItABQABgAIAAAAIQCOoHPl1wAAAAUBAAAPAAAAAAAAAAAAAAAAAIMEAABkcnMvZG93bnJl&#10;di54bWxQSwUGAAAAAAQABADzAAAAhwUAAAAA&#10;">
                <v:stroke joinstyle="round"/>
                <o:lock v:ext="edit" selection="t"/>
              </v:shape>
            </w:pict>
          </mc:Fallback>
        </mc:AlternateContent>
      </w:r>
      <w:proofErr w:type="gramStart"/>
      <w:r w:rsidR="00AE0431" w:rsidRPr="007C120F">
        <w:rPr>
          <w:rFonts w:ascii="Arial" w:hAnsi="Arial" w:cs="Arial"/>
          <w:i/>
        </w:rPr>
        <w:t xml:space="preserve">Phosphorus </w:t>
      </w:r>
      <w:r w:rsidR="001E0BBE">
        <w:rPr>
          <w:rFonts w:ascii="Arial" w:hAnsi="Arial" w:cs="Arial"/>
          <w:i/>
        </w:rPr>
        <w:t>f</w:t>
      </w:r>
      <w:r w:rsidR="001E0BBE" w:rsidRPr="007C120F">
        <w:rPr>
          <w:rFonts w:ascii="Arial" w:hAnsi="Arial" w:cs="Arial"/>
          <w:i/>
        </w:rPr>
        <w:t>ixation</w:t>
      </w:r>
      <w:r w:rsidR="001E0BBE">
        <w:rPr>
          <w:rFonts w:ascii="Arial" w:hAnsi="Arial" w:cs="Arial"/>
          <w:i/>
        </w:rPr>
        <w:t>.—</w:t>
      </w:r>
      <w:r w:rsidR="001E0BBE">
        <w:rPr>
          <w:rFonts w:ascii="Arial" w:hAnsi="Arial" w:cs="Arial"/>
        </w:rPr>
        <w:t>P</w:t>
      </w:r>
      <w:r w:rsidR="00AE0431" w:rsidRPr="007C120F">
        <w:rPr>
          <w:rFonts w:ascii="Arial" w:hAnsi="Arial" w:cs="Arial"/>
        </w:rPr>
        <w:t xml:space="preserve">hosphate </w:t>
      </w:r>
      <w:r w:rsidR="001E0BBE">
        <w:rPr>
          <w:rFonts w:ascii="Arial" w:hAnsi="Arial" w:cs="Arial"/>
        </w:rPr>
        <w:t xml:space="preserve">that is </w:t>
      </w:r>
      <w:r w:rsidR="002230CC">
        <w:rPr>
          <w:rFonts w:ascii="Arial" w:hAnsi="Arial" w:cs="Arial"/>
        </w:rPr>
        <w:t xml:space="preserve">bound </w:t>
      </w:r>
      <w:r w:rsidR="00AE0431" w:rsidRPr="007C120F">
        <w:rPr>
          <w:rFonts w:ascii="Arial" w:hAnsi="Arial" w:cs="Arial"/>
        </w:rPr>
        <w:t xml:space="preserve">to iron, aluminum, and calcium minerals </w:t>
      </w:r>
      <w:r w:rsidR="00E3060B" w:rsidRPr="007C120F">
        <w:rPr>
          <w:rFonts w:ascii="Arial" w:hAnsi="Arial" w:cs="Arial"/>
        </w:rPr>
        <w:t xml:space="preserve">and </w:t>
      </w:r>
      <w:proofErr w:type="spellStart"/>
      <w:r w:rsidR="00E3060B" w:rsidRPr="007C120F">
        <w:rPr>
          <w:rFonts w:ascii="Arial" w:hAnsi="Arial" w:cs="Arial"/>
        </w:rPr>
        <w:t>sorbed</w:t>
      </w:r>
      <w:proofErr w:type="spellEnd"/>
      <w:r w:rsidR="00E3060B" w:rsidRPr="007C120F">
        <w:rPr>
          <w:rFonts w:ascii="Arial" w:hAnsi="Arial" w:cs="Arial"/>
        </w:rPr>
        <w:t xml:space="preserve"> on clay minerals</w:t>
      </w:r>
      <w:r w:rsidR="00AE0431" w:rsidRPr="007C120F">
        <w:rPr>
          <w:rFonts w:ascii="Arial" w:hAnsi="Arial" w:cs="Arial"/>
        </w:rPr>
        <w:t>.</w:t>
      </w:r>
      <w:proofErr w:type="gramEnd"/>
      <w:r w:rsidR="00AE0431" w:rsidRPr="007C120F">
        <w:rPr>
          <w:rFonts w:ascii="Arial" w:hAnsi="Arial" w:cs="Arial"/>
        </w:rPr>
        <w:t xml:space="preserve"> Fixation and availability </w:t>
      </w:r>
      <w:r w:rsidR="002230CC">
        <w:rPr>
          <w:rFonts w:ascii="Arial" w:hAnsi="Arial" w:cs="Arial"/>
        </w:rPr>
        <w:t xml:space="preserve">of P </w:t>
      </w:r>
      <w:r w:rsidR="00AE0431" w:rsidRPr="007C120F">
        <w:rPr>
          <w:rFonts w:ascii="Arial" w:hAnsi="Arial" w:cs="Arial"/>
        </w:rPr>
        <w:t xml:space="preserve">vary </w:t>
      </w:r>
      <w:r w:rsidR="002230CC">
        <w:rPr>
          <w:rFonts w:ascii="Arial" w:hAnsi="Arial" w:cs="Arial"/>
        </w:rPr>
        <w:t>with</w:t>
      </w:r>
      <w:r w:rsidR="002230CC" w:rsidRPr="007C120F">
        <w:rPr>
          <w:rFonts w:ascii="Arial" w:hAnsi="Arial" w:cs="Arial"/>
        </w:rPr>
        <w:t xml:space="preserve"> </w:t>
      </w:r>
      <w:r w:rsidR="002230CC">
        <w:rPr>
          <w:rFonts w:ascii="Arial" w:hAnsi="Arial" w:cs="Arial"/>
        </w:rPr>
        <w:t xml:space="preserve">soil </w:t>
      </w:r>
      <w:r w:rsidR="00AE0431" w:rsidRPr="007C120F">
        <w:rPr>
          <w:rFonts w:ascii="Arial" w:hAnsi="Arial" w:cs="Arial"/>
        </w:rPr>
        <w:t>pH (</w:t>
      </w:r>
      <w:r w:rsidR="002230CC">
        <w:rPr>
          <w:rFonts w:ascii="Arial" w:hAnsi="Arial" w:cs="Arial"/>
        </w:rPr>
        <w:t>f</w:t>
      </w:r>
      <w:r w:rsidR="002230CC" w:rsidRPr="007C120F">
        <w:rPr>
          <w:rFonts w:ascii="Arial" w:hAnsi="Arial" w:cs="Arial"/>
        </w:rPr>
        <w:t>ig</w:t>
      </w:r>
      <w:r w:rsidR="002230CC">
        <w:rPr>
          <w:rFonts w:ascii="Arial" w:hAnsi="Arial" w:cs="Arial"/>
        </w:rPr>
        <w:t>.</w:t>
      </w:r>
      <w:r w:rsidR="002230CC" w:rsidRPr="007C120F">
        <w:rPr>
          <w:rFonts w:ascii="Arial" w:hAnsi="Arial" w:cs="Arial"/>
        </w:rPr>
        <w:t xml:space="preserve"> </w:t>
      </w:r>
      <w:r w:rsidR="00AE0431" w:rsidRPr="007C120F">
        <w:rPr>
          <w:rFonts w:ascii="Arial" w:hAnsi="Arial" w:cs="Arial"/>
        </w:rPr>
        <w:t>2).</w:t>
      </w:r>
    </w:p>
    <w:p w:rsidR="00AE0431" w:rsidRPr="007C120F" w:rsidRDefault="00AE0431" w:rsidP="007C120F">
      <w:pPr>
        <w:spacing w:after="120" w:line="240" w:lineRule="auto"/>
        <w:rPr>
          <w:rFonts w:ascii="Arial" w:hAnsi="Arial" w:cs="Arial"/>
        </w:rPr>
      </w:pPr>
      <w:r w:rsidRPr="007C120F">
        <w:rPr>
          <w:rFonts w:ascii="Arial" w:hAnsi="Arial" w:cs="Arial"/>
          <w:i/>
        </w:rPr>
        <w:t xml:space="preserve">Soil </w:t>
      </w:r>
      <w:r w:rsidR="002230CC">
        <w:rPr>
          <w:rFonts w:ascii="Arial" w:hAnsi="Arial" w:cs="Arial"/>
          <w:i/>
        </w:rPr>
        <w:t>p</w:t>
      </w:r>
      <w:r w:rsidR="002230CC" w:rsidRPr="007C120F">
        <w:rPr>
          <w:rFonts w:ascii="Arial" w:hAnsi="Arial" w:cs="Arial"/>
          <w:i/>
        </w:rPr>
        <w:t>hosphate</w:t>
      </w:r>
      <w:r w:rsidR="002230CC">
        <w:rPr>
          <w:rFonts w:ascii="Arial" w:hAnsi="Arial" w:cs="Arial"/>
          <w:i/>
        </w:rPr>
        <w:t>.—</w:t>
      </w:r>
      <w:r w:rsidR="002230CC" w:rsidRPr="007C120F">
        <w:rPr>
          <w:rFonts w:ascii="Arial" w:hAnsi="Arial" w:cs="Arial"/>
        </w:rPr>
        <w:t>F</w:t>
      </w:r>
      <w:r w:rsidRPr="007C120F">
        <w:rPr>
          <w:rFonts w:ascii="Arial" w:hAnsi="Arial" w:cs="Arial"/>
        </w:rPr>
        <w:t xml:space="preserve">orm of P </w:t>
      </w:r>
      <w:r w:rsidR="002230CC">
        <w:rPr>
          <w:rFonts w:ascii="Arial" w:hAnsi="Arial" w:cs="Arial"/>
        </w:rPr>
        <w:t xml:space="preserve">that is available for plant use, </w:t>
      </w:r>
      <w:r w:rsidRPr="007C120F">
        <w:rPr>
          <w:rFonts w:ascii="Arial" w:hAnsi="Arial" w:cs="Arial"/>
        </w:rPr>
        <w:t>expressed as PO</w:t>
      </w:r>
      <w:r w:rsidRPr="007C120F">
        <w:rPr>
          <w:rFonts w:ascii="Arial" w:hAnsi="Arial" w:cs="Arial"/>
          <w:vertAlign w:val="subscript"/>
        </w:rPr>
        <w:t>4.</w:t>
      </w:r>
    </w:p>
    <w:sectPr w:rsidR="00AE0431" w:rsidRPr="007C120F" w:rsidSect="00803DCB">
      <w:type w:val="continuous"/>
      <w:pgSz w:w="12240" w:h="15840" w:code="1"/>
      <w:pgMar w:top="1440" w:right="720" w:bottom="1440" w:left="72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0A2" w:rsidRDefault="00CE50A2" w:rsidP="00BD3B19">
      <w:pPr>
        <w:spacing w:after="0" w:line="240" w:lineRule="auto"/>
      </w:pPr>
      <w:r>
        <w:separator/>
      </w:r>
    </w:p>
  </w:endnote>
  <w:endnote w:type="continuationSeparator" w:id="0">
    <w:p w:rsidR="00CE50A2" w:rsidRDefault="00CE50A2" w:rsidP="00BD3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20F" w:rsidRDefault="007C120F">
    <w:pPr>
      <w:pStyle w:val="Footer"/>
    </w:pPr>
    <w:r>
      <w:rPr>
        <w:noProof/>
      </w:rPr>
      <mc:AlternateContent>
        <mc:Choice Requires="wps">
          <w:drawing>
            <wp:anchor distT="0" distB="0" distL="114300" distR="114300" simplePos="0" relativeHeight="251666432" behindDoc="0" locked="0" layoutInCell="1" allowOverlap="1" wp14:anchorId="606B002D" wp14:editId="03F2B56A">
              <wp:simplePos x="0" y="0"/>
              <wp:positionH relativeFrom="column">
                <wp:posOffset>19050</wp:posOffset>
              </wp:positionH>
              <wp:positionV relativeFrom="paragraph">
                <wp:posOffset>-9525</wp:posOffset>
              </wp:positionV>
              <wp:extent cx="6858000" cy="224155"/>
              <wp:effectExtent l="0" t="0" r="0" b="444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20F" w:rsidRPr="002D04DC" w:rsidRDefault="007C120F" w:rsidP="00251265">
                          <w:pPr>
                            <w:tabs>
                              <w:tab w:val="center" w:pos="720"/>
                              <w:tab w:val="center" w:pos="5760"/>
                            </w:tabs>
                            <w:rPr>
                              <w:i/>
                              <w:color w:val="FFFFFF" w:themeColor="background1"/>
                            </w:rPr>
                          </w:pPr>
                          <w:r w:rsidRPr="002D04DC">
                            <w:rPr>
                              <w:color w:val="FFFFFF" w:themeColor="background1"/>
                              <w:szCs w:val="24"/>
                            </w:rPr>
                            <w:tab/>
                            <w:t xml:space="preserve">Page </w:t>
                          </w:r>
                          <w:r w:rsidRPr="002D04DC">
                            <w:rPr>
                              <w:color w:val="FFFFFF" w:themeColor="background1"/>
                              <w:szCs w:val="24"/>
                            </w:rPr>
                            <w:fldChar w:fldCharType="begin"/>
                          </w:r>
                          <w:r w:rsidRPr="002D04DC">
                            <w:rPr>
                              <w:color w:val="FFFFFF" w:themeColor="background1"/>
                              <w:szCs w:val="24"/>
                            </w:rPr>
                            <w:instrText xml:space="preserve"> PAGE   \* MERGEFORMAT </w:instrText>
                          </w:r>
                          <w:r w:rsidRPr="002D04DC">
                            <w:rPr>
                              <w:color w:val="FFFFFF" w:themeColor="background1"/>
                              <w:szCs w:val="24"/>
                            </w:rPr>
                            <w:fldChar w:fldCharType="separate"/>
                          </w:r>
                          <w:r w:rsidR="00AA647D">
                            <w:rPr>
                              <w:noProof/>
                              <w:color w:val="FFFFFF" w:themeColor="background1"/>
                              <w:szCs w:val="24"/>
                            </w:rPr>
                            <w:t>7</w:t>
                          </w:r>
                          <w:r w:rsidRPr="002D04DC">
                            <w:rPr>
                              <w:color w:val="FFFFFF" w:themeColor="background1"/>
                              <w:szCs w:val="24"/>
                            </w:rPr>
                            <w:fldChar w:fldCharType="end"/>
                          </w:r>
                          <w:r>
                            <w:rPr>
                              <w:color w:val="FFFFFF" w:themeColor="background1"/>
                              <w:szCs w:val="24"/>
                            </w:rPr>
                            <w:tab/>
                          </w:r>
                          <w:r w:rsidRPr="002D04DC">
                            <w:rPr>
                              <w:b/>
                              <w:i/>
                              <w:color w:val="FFFFFF" w:themeColor="background1"/>
                              <w:szCs w:val="24"/>
                            </w:rPr>
                            <w:t>Guides for Educators</w:t>
                          </w:r>
                          <w:r w:rsidR="00E54E3D">
                            <w:rPr>
                              <w:b/>
                              <w:i/>
                              <w:color w:val="FFFFFF" w:themeColor="background1"/>
                              <w:szCs w:val="24"/>
                            </w:rPr>
                            <w:t xml:space="preserve"> </w:t>
                          </w:r>
                          <w:r w:rsidR="00E54E3D">
                            <w:rPr>
                              <w:b/>
                              <w:i/>
                              <w:color w:val="FFFFFF" w:themeColor="background1"/>
                            </w:rPr>
                            <w:t>(May 2014)</w:t>
                          </w:r>
                        </w:p>
                      </w:txbxContent>
                    </wps:txbx>
                    <wps:bodyPr rot="0" vert="horz" wrap="square" lIns="18288" tIns="18288" rIns="18288"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1.5pt;margin-top:-.75pt;width:540pt;height:1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" filled="f" stroked="f">
              <v:textbox inset="1.44pt,1.44pt,1.44pt,1.44pt">
                <w:txbxContent>
                  <w:p w:rsidR="007C120F" w:rsidRPr="002D04DC" w:rsidRDefault="007C120F" w:rsidP="00251265">
                    <w:pPr>
                      <w:tabs>
                        <w:tab w:val="center" w:pos="720"/>
                        <w:tab w:val="center" w:pos="5760"/>
                      </w:tabs>
                      <w:rPr>
                        <w:i/>
                        <w:color w:val="FFFFFF" w:themeColor="background1"/>
                      </w:rPr>
                    </w:pPr>
                    <w:r w:rsidRPr="002D04DC">
                      <w:rPr>
                        <w:color w:val="FFFFFF" w:themeColor="background1"/>
                        <w:szCs w:val="24"/>
                      </w:rPr>
                      <w:tab/>
                      <w:t xml:space="preserve">Page </w:t>
                    </w:r>
                    <w:r w:rsidRPr="002D04DC">
                      <w:rPr>
                        <w:color w:val="FFFFFF" w:themeColor="background1"/>
                        <w:szCs w:val="24"/>
                      </w:rPr>
                      <w:fldChar w:fldCharType="begin"/>
                    </w:r>
                    <w:r w:rsidRPr="002D04DC">
                      <w:rPr>
                        <w:color w:val="FFFFFF" w:themeColor="background1"/>
                        <w:szCs w:val="24"/>
                      </w:rPr>
                      <w:instrText xml:space="preserve"> PAGE   \* MERGEFORMAT </w:instrText>
                    </w:r>
                    <w:r w:rsidRPr="002D04DC">
                      <w:rPr>
                        <w:color w:val="FFFFFF" w:themeColor="background1"/>
                        <w:szCs w:val="24"/>
                      </w:rPr>
                      <w:fldChar w:fldCharType="separate"/>
                    </w:r>
                    <w:r w:rsidR="00AA647D">
                      <w:rPr>
                        <w:noProof/>
                        <w:color w:val="FFFFFF" w:themeColor="background1"/>
                        <w:szCs w:val="24"/>
                      </w:rPr>
                      <w:t>7</w:t>
                    </w:r>
                    <w:r w:rsidRPr="002D04DC">
                      <w:rPr>
                        <w:color w:val="FFFFFF" w:themeColor="background1"/>
                        <w:szCs w:val="24"/>
                      </w:rPr>
                      <w:fldChar w:fldCharType="end"/>
                    </w:r>
                    <w:r>
                      <w:rPr>
                        <w:color w:val="FFFFFF" w:themeColor="background1"/>
                        <w:szCs w:val="24"/>
                      </w:rPr>
                      <w:tab/>
                    </w:r>
                    <w:r w:rsidRPr="002D04DC">
                      <w:rPr>
                        <w:b/>
                        <w:i/>
                        <w:color w:val="FFFFFF" w:themeColor="background1"/>
                        <w:szCs w:val="24"/>
                      </w:rPr>
                      <w:t>Guides for Educators</w:t>
                    </w:r>
                    <w:r w:rsidR="00E54E3D">
                      <w:rPr>
                        <w:b/>
                        <w:i/>
                        <w:color w:val="FFFFFF" w:themeColor="background1"/>
                        <w:szCs w:val="24"/>
                      </w:rPr>
                      <w:t xml:space="preserve"> </w:t>
                    </w:r>
                    <w:r w:rsidR="00E54E3D">
                      <w:rPr>
                        <w:b/>
                        <w:i/>
                        <w:color w:val="FFFFFF" w:themeColor="background1"/>
                      </w:rPr>
                      <w:t>(May 2014)</w:t>
                    </w:r>
                  </w:p>
                </w:txbxContent>
              </v:textbox>
            </v:shape>
          </w:pict>
        </mc:Fallback>
      </mc:AlternateContent>
    </w:r>
    <w:r>
      <w:rPr>
        <w:noProof/>
      </w:rPr>
      <w:drawing>
        <wp:inline distT="0" distB="0" distL="0" distR="0" wp14:anchorId="112648AD" wp14:editId="04BECBED">
          <wp:extent cx="6858000" cy="252983"/>
          <wp:effectExtent l="19050" t="0" r="0" b="0"/>
          <wp:docPr id="8" name="Picture 7" descr="water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bottom.jpg"/>
                  <pic:cNvPicPr/>
                </pic:nvPicPr>
                <pic:blipFill>
                  <a:blip r:embed="rId1"/>
                  <a:stretch>
                    <a:fillRect/>
                  </a:stretch>
                </pic:blipFill>
                <pic:spPr>
                  <a:xfrm>
                    <a:off x="0" y="0"/>
                    <a:ext cx="6858000" cy="252983"/>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20F" w:rsidRPr="003B4CDE" w:rsidRDefault="007C120F" w:rsidP="007060C0">
    <w:pPr>
      <w:pStyle w:val="Footer"/>
      <w:tabs>
        <w:tab w:val="center" w:pos="900"/>
      </w:tabs>
    </w:pPr>
    <w:r>
      <w:rPr>
        <w:noProof/>
      </w:rPr>
      <mc:AlternateContent>
        <mc:Choice Requires="wps">
          <w:drawing>
            <wp:anchor distT="0" distB="0" distL="114300" distR="114300" simplePos="0" relativeHeight="251664384" behindDoc="0" locked="0" layoutInCell="1" allowOverlap="1" wp14:anchorId="192006F5" wp14:editId="7CB7A12B">
              <wp:simplePos x="0" y="0"/>
              <wp:positionH relativeFrom="column">
                <wp:posOffset>9525</wp:posOffset>
              </wp:positionH>
              <wp:positionV relativeFrom="paragraph">
                <wp:posOffset>-10160</wp:posOffset>
              </wp:positionV>
              <wp:extent cx="6858000" cy="22415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20F" w:rsidRPr="002D04DC" w:rsidRDefault="007C120F" w:rsidP="00251265">
                          <w:pPr>
                            <w:tabs>
                              <w:tab w:val="center" w:pos="720"/>
                              <w:tab w:val="center" w:pos="5760"/>
                            </w:tabs>
                            <w:rPr>
                              <w:i/>
                              <w:color w:val="FFFFFF" w:themeColor="background1"/>
                            </w:rPr>
                          </w:pPr>
                          <w:r w:rsidRPr="002D04DC">
                            <w:rPr>
                              <w:color w:val="FFFFFF" w:themeColor="background1"/>
                              <w:szCs w:val="24"/>
                            </w:rPr>
                            <w:tab/>
                            <w:t xml:space="preserve">Page </w:t>
                          </w:r>
                          <w:r w:rsidRPr="002D04DC">
                            <w:rPr>
                              <w:color w:val="FFFFFF" w:themeColor="background1"/>
                              <w:szCs w:val="24"/>
                            </w:rPr>
                            <w:fldChar w:fldCharType="begin"/>
                          </w:r>
                          <w:r w:rsidRPr="002D04DC">
                            <w:rPr>
                              <w:color w:val="FFFFFF" w:themeColor="background1"/>
                              <w:szCs w:val="24"/>
                            </w:rPr>
                            <w:instrText xml:space="preserve"> PAGE   \* MERGEFORMAT </w:instrText>
                          </w:r>
                          <w:r w:rsidRPr="002D04DC">
                            <w:rPr>
                              <w:color w:val="FFFFFF" w:themeColor="background1"/>
                              <w:szCs w:val="24"/>
                            </w:rPr>
                            <w:fldChar w:fldCharType="separate"/>
                          </w:r>
                          <w:r w:rsidR="00AA647D">
                            <w:rPr>
                              <w:noProof/>
                              <w:color w:val="FFFFFF" w:themeColor="background1"/>
                              <w:szCs w:val="24"/>
                            </w:rPr>
                            <w:t>1</w:t>
                          </w:r>
                          <w:r w:rsidRPr="002D04DC">
                            <w:rPr>
                              <w:color w:val="FFFFFF" w:themeColor="background1"/>
                              <w:szCs w:val="24"/>
                            </w:rPr>
                            <w:fldChar w:fldCharType="end"/>
                          </w:r>
                          <w:r>
                            <w:rPr>
                              <w:color w:val="FFFFFF" w:themeColor="background1"/>
                              <w:szCs w:val="24"/>
                            </w:rPr>
                            <w:tab/>
                          </w:r>
                          <w:r w:rsidRPr="002D04DC">
                            <w:rPr>
                              <w:b/>
                              <w:i/>
                              <w:color w:val="FFFFFF" w:themeColor="background1"/>
                              <w:szCs w:val="24"/>
                            </w:rPr>
                            <w:t>Guides for Educators</w:t>
                          </w:r>
                          <w:r w:rsidR="00E54E3D">
                            <w:rPr>
                              <w:b/>
                              <w:i/>
                              <w:color w:val="FFFFFF" w:themeColor="background1"/>
                              <w:szCs w:val="24"/>
                            </w:rPr>
                            <w:t xml:space="preserve"> </w:t>
                          </w:r>
                          <w:r w:rsidR="00E54E3D">
                            <w:rPr>
                              <w:b/>
                              <w:i/>
                              <w:color w:val="FFFFFF" w:themeColor="background1"/>
                            </w:rPr>
                            <w:t>(May 2014)</w:t>
                          </w:r>
                        </w:p>
                      </w:txbxContent>
                    </wps:txbx>
                    <wps:bodyPr rot="0" vert="horz" wrap="square" lIns="18288" tIns="18288" rIns="18288"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margin-left:.75pt;margin-top:-.8pt;width:540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" filled="f" stroked="f">
              <v:textbox inset="1.44pt,1.44pt,1.44pt,1.44pt">
                <w:txbxContent>
                  <w:p w:rsidR="007C120F" w:rsidRPr="002D04DC" w:rsidRDefault="007C120F" w:rsidP="00251265">
                    <w:pPr>
                      <w:tabs>
                        <w:tab w:val="center" w:pos="720"/>
                        <w:tab w:val="center" w:pos="5760"/>
                      </w:tabs>
                      <w:rPr>
                        <w:i/>
                        <w:color w:val="FFFFFF" w:themeColor="background1"/>
                      </w:rPr>
                    </w:pPr>
                    <w:r w:rsidRPr="002D04DC">
                      <w:rPr>
                        <w:color w:val="FFFFFF" w:themeColor="background1"/>
                        <w:szCs w:val="24"/>
                      </w:rPr>
                      <w:tab/>
                      <w:t xml:space="preserve">Page </w:t>
                    </w:r>
                    <w:r w:rsidRPr="002D04DC">
                      <w:rPr>
                        <w:color w:val="FFFFFF" w:themeColor="background1"/>
                        <w:szCs w:val="24"/>
                      </w:rPr>
                      <w:fldChar w:fldCharType="begin"/>
                    </w:r>
                    <w:r w:rsidRPr="002D04DC">
                      <w:rPr>
                        <w:color w:val="FFFFFF" w:themeColor="background1"/>
                        <w:szCs w:val="24"/>
                      </w:rPr>
                      <w:instrText xml:space="preserve"> PAGE   \* MERGEFORMAT </w:instrText>
                    </w:r>
                    <w:r w:rsidRPr="002D04DC">
                      <w:rPr>
                        <w:color w:val="FFFFFF" w:themeColor="background1"/>
                        <w:szCs w:val="24"/>
                      </w:rPr>
                      <w:fldChar w:fldCharType="separate"/>
                    </w:r>
                    <w:r w:rsidR="00AA647D">
                      <w:rPr>
                        <w:noProof/>
                        <w:color w:val="FFFFFF" w:themeColor="background1"/>
                        <w:szCs w:val="24"/>
                      </w:rPr>
                      <w:t>1</w:t>
                    </w:r>
                    <w:r w:rsidRPr="002D04DC">
                      <w:rPr>
                        <w:color w:val="FFFFFF" w:themeColor="background1"/>
                        <w:szCs w:val="24"/>
                      </w:rPr>
                      <w:fldChar w:fldCharType="end"/>
                    </w:r>
                    <w:r>
                      <w:rPr>
                        <w:color w:val="FFFFFF" w:themeColor="background1"/>
                        <w:szCs w:val="24"/>
                      </w:rPr>
                      <w:tab/>
                    </w:r>
                    <w:r w:rsidRPr="002D04DC">
                      <w:rPr>
                        <w:b/>
                        <w:i/>
                        <w:color w:val="FFFFFF" w:themeColor="background1"/>
                        <w:szCs w:val="24"/>
                      </w:rPr>
                      <w:t>Guides for Educators</w:t>
                    </w:r>
                    <w:r w:rsidR="00E54E3D">
                      <w:rPr>
                        <w:b/>
                        <w:i/>
                        <w:color w:val="FFFFFF" w:themeColor="background1"/>
                        <w:szCs w:val="24"/>
                      </w:rPr>
                      <w:t xml:space="preserve"> </w:t>
                    </w:r>
                    <w:r w:rsidR="00E54E3D">
                      <w:rPr>
                        <w:b/>
                        <w:i/>
                        <w:color w:val="FFFFFF" w:themeColor="background1"/>
                      </w:rPr>
                      <w:t>(May 2014)</w:t>
                    </w:r>
                  </w:p>
                </w:txbxContent>
              </v:textbox>
            </v:shape>
          </w:pict>
        </mc:Fallback>
      </mc:AlternateContent>
    </w:r>
    <w:r>
      <w:rPr>
        <w:noProof/>
      </w:rPr>
      <w:drawing>
        <wp:inline distT="0" distB="0" distL="0" distR="0" wp14:anchorId="2BAEE95B" wp14:editId="703B0FC3">
          <wp:extent cx="6858000" cy="252983"/>
          <wp:effectExtent l="19050" t="0" r="0" b="0"/>
          <wp:docPr id="6" name="Picture 5" descr="water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bottom.jpg"/>
                  <pic:cNvPicPr/>
                </pic:nvPicPr>
                <pic:blipFill>
                  <a:blip r:embed="rId1"/>
                  <a:stretch>
                    <a:fillRect/>
                  </a:stretch>
                </pic:blipFill>
                <pic:spPr>
                  <a:xfrm>
                    <a:off x="0" y="0"/>
                    <a:ext cx="6858000" cy="25298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0A2" w:rsidRDefault="00CE50A2" w:rsidP="00BD3B19">
      <w:pPr>
        <w:spacing w:after="0" w:line="240" w:lineRule="auto"/>
      </w:pPr>
      <w:r>
        <w:separator/>
      </w:r>
    </w:p>
  </w:footnote>
  <w:footnote w:type="continuationSeparator" w:id="0">
    <w:p w:rsidR="00CE50A2" w:rsidRDefault="00CE50A2" w:rsidP="00BD3B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20F" w:rsidRDefault="007C120F">
    <w:pPr>
      <w:pStyle w:val="Header"/>
    </w:pPr>
    <w:r>
      <w:rPr>
        <w:noProof/>
      </w:rPr>
      <mc:AlternateContent>
        <mc:Choice Requires="wps">
          <w:drawing>
            <wp:anchor distT="0" distB="0" distL="114300" distR="114300" simplePos="0" relativeHeight="251665408" behindDoc="0" locked="0" layoutInCell="1" allowOverlap="1" wp14:anchorId="1D2D3E93" wp14:editId="6BC643F3">
              <wp:simplePos x="0" y="0"/>
              <wp:positionH relativeFrom="column">
                <wp:posOffset>19050</wp:posOffset>
              </wp:positionH>
              <wp:positionV relativeFrom="paragraph">
                <wp:posOffset>-5080</wp:posOffset>
              </wp:positionV>
              <wp:extent cx="6858000" cy="224155"/>
              <wp:effectExtent l="0" t="4445"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20F" w:rsidRPr="003951F8" w:rsidRDefault="007C120F" w:rsidP="00251265">
                          <w:pPr>
                            <w:tabs>
                              <w:tab w:val="center" w:pos="4320"/>
                              <w:tab w:val="center" w:pos="9900"/>
                            </w:tabs>
                            <w:rPr>
                              <w:color w:val="FFFFFF" w:themeColor="background1"/>
                            </w:rPr>
                          </w:pPr>
                          <w:r>
                            <w:rPr>
                              <w:color w:val="FFFFFF" w:themeColor="background1"/>
                              <w:szCs w:val="24"/>
                            </w:rPr>
                            <w:tab/>
                          </w:r>
                          <w:r w:rsidRPr="00150C7B">
                            <w:rPr>
                              <w:b/>
                              <w:i/>
                              <w:color w:val="FFFFFF" w:themeColor="background1"/>
                              <w:szCs w:val="24"/>
                            </w:rPr>
                            <w:t>Soil Health</w:t>
                          </w:r>
                          <w:r w:rsidR="00012BF4" w:rsidRPr="00150C7B">
                            <w:rPr>
                              <w:b/>
                              <w:i/>
                              <w:color w:val="FFFFFF" w:themeColor="background1"/>
                              <w:szCs w:val="24"/>
                            </w:rPr>
                            <w:t xml:space="preserve"> – </w:t>
                          </w:r>
                          <w:r w:rsidRPr="00150C7B">
                            <w:rPr>
                              <w:b/>
                              <w:i/>
                              <w:color w:val="FFFFFF" w:themeColor="background1"/>
                              <w:szCs w:val="24"/>
                            </w:rPr>
                            <w:t>Phosphorus</w:t>
                          </w:r>
                          <w:r>
                            <w:rPr>
                              <w:b/>
                              <w:color w:val="FFFFFF" w:themeColor="background1"/>
                              <w:szCs w:val="24"/>
                            </w:rPr>
                            <w:tab/>
                          </w:r>
                          <w:r w:rsidRPr="003951F8">
                            <w:rPr>
                              <w:color w:val="FFFFFF" w:themeColor="background1"/>
                              <w:szCs w:val="24"/>
                            </w:rPr>
                            <w:t>USDA-NRCS</w:t>
                          </w:r>
                        </w:p>
                      </w:txbxContent>
                    </wps:txbx>
                    <wps:bodyPr rot="0" vert="horz" wrap="square" lIns="18288" tIns="18288" rIns="18288"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1.5pt;margin-top:-.4pt;width:540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" filled="f" stroked="f">
              <v:textbox inset="1.44pt,1.44pt,1.44pt,1.44pt">
                <w:txbxContent>
                  <w:p w:rsidR="007C120F" w:rsidRPr="003951F8" w:rsidRDefault="007C120F" w:rsidP="00251265">
                    <w:pPr>
                      <w:tabs>
                        <w:tab w:val="center" w:pos="4320"/>
                        <w:tab w:val="center" w:pos="9900"/>
                      </w:tabs>
                      <w:rPr>
                        <w:color w:val="FFFFFF" w:themeColor="background1"/>
                      </w:rPr>
                    </w:pPr>
                    <w:r>
                      <w:rPr>
                        <w:color w:val="FFFFFF" w:themeColor="background1"/>
                        <w:szCs w:val="24"/>
                      </w:rPr>
                      <w:tab/>
                    </w:r>
                    <w:r w:rsidRPr="00150C7B">
                      <w:rPr>
                        <w:b/>
                        <w:i/>
                        <w:color w:val="FFFFFF" w:themeColor="background1"/>
                        <w:szCs w:val="24"/>
                      </w:rPr>
                      <w:t>Soil Health</w:t>
                    </w:r>
                    <w:r w:rsidR="00012BF4" w:rsidRPr="00150C7B">
                      <w:rPr>
                        <w:b/>
                        <w:i/>
                        <w:color w:val="FFFFFF" w:themeColor="background1"/>
                        <w:szCs w:val="24"/>
                      </w:rPr>
                      <w:t xml:space="preserve"> – </w:t>
                    </w:r>
                    <w:r w:rsidRPr="00150C7B">
                      <w:rPr>
                        <w:b/>
                        <w:i/>
                        <w:color w:val="FFFFFF" w:themeColor="background1"/>
                        <w:szCs w:val="24"/>
                      </w:rPr>
                      <w:t>Phosphorus</w:t>
                    </w:r>
                    <w:r>
                      <w:rPr>
                        <w:b/>
                        <w:color w:val="FFFFFF" w:themeColor="background1"/>
                        <w:szCs w:val="24"/>
                      </w:rPr>
                      <w:tab/>
                    </w:r>
                    <w:r w:rsidRPr="003951F8">
                      <w:rPr>
                        <w:color w:val="FFFFFF" w:themeColor="background1"/>
                        <w:szCs w:val="24"/>
                      </w:rPr>
                      <w:t>USDA-NRCS</w:t>
                    </w:r>
                  </w:p>
                </w:txbxContent>
              </v:textbox>
            </v:shape>
          </w:pict>
        </mc:Fallback>
      </mc:AlternateContent>
    </w:r>
    <w:r>
      <w:rPr>
        <w:noProof/>
      </w:rPr>
      <w:drawing>
        <wp:inline distT="0" distB="0" distL="0" distR="0" wp14:anchorId="3029A41C" wp14:editId="48899020">
          <wp:extent cx="6858000" cy="252983"/>
          <wp:effectExtent l="19050" t="0" r="0" b="0"/>
          <wp:docPr id="7" name="Picture 6" descr="water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top.jpg"/>
                  <pic:cNvPicPr/>
                </pic:nvPicPr>
                <pic:blipFill>
                  <a:blip r:embed="rId1"/>
                  <a:stretch>
                    <a:fillRect/>
                  </a:stretch>
                </pic:blipFill>
                <pic:spPr>
                  <a:xfrm>
                    <a:off x="0" y="0"/>
                    <a:ext cx="6858000" cy="252983"/>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20F" w:rsidRPr="00BD3B19" w:rsidRDefault="00150C7B" w:rsidP="00BD3B19">
    <w:pPr>
      <w:pStyle w:val="Header"/>
    </w:pPr>
    <w:r>
      <w:rPr>
        <w:noProof/>
      </w:rPr>
      <w:drawing>
        <wp:inline distT="0" distB="0" distL="0" distR="0" wp14:anchorId="26A1E39E" wp14:editId="2BA5F7CC">
          <wp:extent cx="6857994" cy="1234439"/>
          <wp:effectExtent l="0" t="0" r="63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sphorus_masthead_ed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7994" cy="123443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61429"/>
    <w:multiLevelType w:val="hybridMultilevel"/>
    <w:tmpl w:val="B204C606"/>
    <w:lvl w:ilvl="0" w:tplc="47E6A0A6">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215C4E"/>
    <w:multiLevelType w:val="hybridMultilevel"/>
    <w:tmpl w:val="EE945B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810B18"/>
    <w:multiLevelType w:val="hybridMultilevel"/>
    <w:tmpl w:val="8DEE4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316369"/>
    <w:multiLevelType w:val="hybridMultilevel"/>
    <w:tmpl w:val="E5F6C7A2"/>
    <w:lvl w:ilvl="0" w:tplc="04090001">
      <w:start w:val="1"/>
      <w:numFmt w:val="bullet"/>
      <w:lvlText w:val=""/>
      <w:lvlJc w:val="left"/>
      <w:pPr>
        <w:ind w:left="720" w:hanging="360"/>
      </w:pPr>
      <w:rPr>
        <w:rFonts w:ascii="Symbol" w:hAnsi="Symbol" w:hint="default"/>
      </w:rPr>
    </w:lvl>
    <w:lvl w:ilvl="1" w:tplc="AB52160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3E4668"/>
    <w:multiLevelType w:val="hybridMultilevel"/>
    <w:tmpl w:val="67A8239E"/>
    <w:lvl w:ilvl="0" w:tplc="2692FDFE">
      <w:start w:val="1"/>
      <w:numFmt w:val="decimal"/>
      <w:lvlText w:val="%1."/>
      <w:lvlJc w:val="left"/>
      <w:pPr>
        <w:ind w:left="720" w:hanging="360"/>
      </w:pPr>
      <w:rPr>
        <w:rFonts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5E762D"/>
    <w:multiLevelType w:val="hybridMultilevel"/>
    <w:tmpl w:val="36EED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0A03EB"/>
    <w:multiLevelType w:val="hybridMultilevel"/>
    <w:tmpl w:val="DD5EFC4C"/>
    <w:lvl w:ilvl="0" w:tplc="605E94B2">
      <w:start w:val="1"/>
      <w:numFmt w:val="decimal"/>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
  </w:num>
  <w:num w:numId="3">
    <w:abstractNumId w:val="1"/>
  </w:num>
  <w:num w:numId="4">
    <w:abstractNumId w:val="3"/>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D73"/>
    <w:rsid w:val="00004E61"/>
    <w:rsid w:val="00012BF4"/>
    <w:rsid w:val="00013517"/>
    <w:rsid w:val="0006090E"/>
    <w:rsid w:val="000961FA"/>
    <w:rsid w:val="000A1D11"/>
    <w:rsid w:val="000A5F74"/>
    <w:rsid w:val="000D6816"/>
    <w:rsid w:val="000F19A2"/>
    <w:rsid w:val="00115A2B"/>
    <w:rsid w:val="00116A64"/>
    <w:rsid w:val="00122466"/>
    <w:rsid w:val="00123C0F"/>
    <w:rsid w:val="00125CB4"/>
    <w:rsid w:val="0014420A"/>
    <w:rsid w:val="00150C7B"/>
    <w:rsid w:val="0015469E"/>
    <w:rsid w:val="001637AD"/>
    <w:rsid w:val="00184780"/>
    <w:rsid w:val="00191E49"/>
    <w:rsid w:val="0019381D"/>
    <w:rsid w:val="001B0F15"/>
    <w:rsid w:val="001B6678"/>
    <w:rsid w:val="001C6500"/>
    <w:rsid w:val="001C6FA3"/>
    <w:rsid w:val="001E0BBE"/>
    <w:rsid w:val="001E2AAE"/>
    <w:rsid w:val="001E4AAA"/>
    <w:rsid w:val="001F110E"/>
    <w:rsid w:val="001F158E"/>
    <w:rsid w:val="00217B25"/>
    <w:rsid w:val="002230CC"/>
    <w:rsid w:val="00231162"/>
    <w:rsid w:val="00242AA9"/>
    <w:rsid w:val="002470FD"/>
    <w:rsid w:val="00251265"/>
    <w:rsid w:val="00253BC9"/>
    <w:rsid w:val="00256CF4"/>
    <w:rsid w:val="0029226E"/>
    <w:rsid w:val="002A0CB1"/>
    <w:rsid w:val="002A46DB"/>
    <w:rsid w:val="002D04DC"/>
    <w:rsid w:val="002E000E"/>
    <w:rsid w:val="002E27DD"/>
    <w:rsid w:val="002F3F24"/>
    <w:rsid w:val="00306055"/>
    <w:rsid w:val="00307270"/>
    <w:rsid w:val="00313F85"/>
    <w:rsid w:val="00317A80"/>
    <w:rsid w:val="003242E6"/>
    <w:rsid w:val="003308B2"/>
    <w:rsid w:val="003344BA"/>
    <w:rsid w:val="0033532F"/>
    <w:rsid w:val="0034779F"/>
    <w:rsid w:val="00360D73"/>
    <w:rsid w:val="00367A4C"/>
    <w:rsid w:val="00377CC8"/>
    <w:rsid w:val="003803BF"/>
    <w:rsid w:val="00382B21"/>
    <w:rsid w:val="003951F8"/>
    <w:rsid w:val="003B4039"/>
    <w:rsid w:val="003B4CDE"/>
    <w:rsid w:val="003C2F91"/>
    <w:rsid w:val="003C4183"/>
    <w:rsid w:val="00410C29"/>
    <w:rsid w:val="00422EF0"/>
    <w:rsid w:val="0043542D"/>
    <w:rsid w:val="004373CE"/>
    <w:rsid w:val="00446BA0"/>
    <w:rsid w:val="00446E69"/>
    <w:rsid w:val="00461245"/>
    <w:rsid w:val="00485163"/>
    <w:rsid w:val="004D413E"/>
    <w:rsid w:val="004E7A41"/>
    <w:rsid w:val="0051024A"/>
    <w:rsid w:val="005124D4"/>
    <w:rsid w:val="00513AD7"/>
    <w:rsid w:val="005206BA"/>
    <w:rsid w:val="005860CB"/>
    <w:rsid w:val="00593740"/>
    <w:rsid w:val="005C22A2"/>
    <w:rsid w:val="005C3D52"/>
    <w:rsid w:val="005D04E1"/>
    <w:rsid w:val="005E2204"/>
    <w:rsid w:val="005F2C52"/>
    <w:rsid w:val="00601AD3"/>
    <w:rsid w:val="00620C5F"/>
    <w:rsid w:val="0064428E"/>
    <w:rsid w:val="00646938"/>
    <w:rsid w:val="0065535E"/>
    <w:rsid w:val="006668F4"/>
    <w:rsid w:val="006736DF"/>
    <w:rsid w:val="0067396C"/>
    <w:rsid w:val="00695884"/>
    <w:rsid w:val="006965D3"/>
    <w:rsid w:val="006A7374"/>
    <w:rsid w:val="006B35B1"/>
    <w:rsid w:val="006B76B8"/>
    <w:rsid w:val="006C2783"/>
    <w:rsid w:val="006D7A27"/>
    <w:rsid w:val="006F7FE0"/>
    <w:rsid w:val="007060C0"/>
    <w:rsid w:val="00713BB2"/>
    <w:rsid w:val="00722FC4"/>
    <w:rsid w:val="00736362"/>
    <w:rsid w:val="00747817"/>
    <w:rsid w:val="0075534B"/>
    <w:rsid w:val="00770097"/>
    <w:rsid w:val="007741FC"/>
    <w:rsid w:val="00782237"/>
    <w:rsid w:val="007A5A8F"/>
    <w:rsid w:val="007B2660"/>
    <w:rsid w:val="007C120F"/>
    <w:rsid w:val="007D444B"/>
    <w:rsid w:val="007E5C4E"/>
    <w:rsid w:val="00803DCB"/>
    <w:rsid w:val="00803DFE"/>
    <w:rsid w:val="00804B3E"/>
    <w:rsid w:val="00821405"/>
    <w:rsid w:val="00832F50"/>
    <w:rsid w:val="00842807"/>
    <w:rsid w:val="00853572"/>
    <w:rsid w:val="00862650"/>
    <w:rsid w:val="00886AC0"/>
    <w:rsid w:val="008912BB"/>
    <w:rsid w:val="008C70D9"/>
    <w:rsid w:val="008E180C"/>
    <w:rsid w:val="00922A7C"/>
    <w:rsid w:val="00940808"/>
    <w:rsid w:val="0094583B"/>
    <w:rsid w:val="00961664"/>
    <w:rsid w:val="00966FCC"/>
    <w:rsid w:val="0099665E"/>
    <w:rsid w:val="009A6B33"/>
    <w:rsid w:val="00A261D2"/>
    <w:rsid w:val="00A52155"/>
    <w:rsid w:val="00A54B7D"/>
    <w:rsid w:val="00A54C4F"/>
    <w:rsid w:val="00A60E7B"/>
    <w:rsid w:val="00A81D13"/>
    <w:rsid w:val="00A93E69"/>
    <w:rsid w:val="00AA0390"/>
    <w:rsid w:val="00AA647D"/>
    <w:rsid w:val="00AE0431"/>
    <w:rsid w:val="00AE48B8"/>
    <w:rsid w:val="00AF769C"/>
    <w:rsid w:val="00B126DF"/>
    <w:rsid w:val="00BB061C"/>
    <w:rsid w:val="00BC6DE9"/>
    <w:rsid w:val="00BD3B19"/>
    <w:rsid w:val="00BE1183"/>
    <w:rsid w:val="00C03BF0"/>
    <w:rsid w:val="00C1710F"/>
    <w:rsid w:val="00C35264"/>
    <w:rsid w:val="00C877CD"/>
    <w:rsid w:val="00C879E1"/>
    <w:rsid w:val="00CA3B0D"/>
    <w:rsid w:val="00CB4EDD"/>
    <w:rsid w:val="00CE1965"/>
    <w:rsid w:val="00CE2872"/>
    <w:rsid w:val="00CE2C0D"/>
    <w:rsid w:val="00CE50A2"/>
    <w:rsid w:val="00D2472A"/>
    <w:rsid w:val="00D65978"/>
    <w:rsid w:val="00D84C79"/>
    <w:rsid w:val="00DA4CE5"/>
    <w:rsid w:val="00DB3586"/>
    <w:rsid w:val="00DF02CA"/>
    <w:rsid w:val="00DF0C09"/>
    <w:rsid w:val="00DF10C6"/>
    <w:rsid w:val="00E3060B"/>
    <w:rsid w:val="00E54E3D"/>
    <w:rsid w:val="00E61022"/>
    <w:rsid w:val="00E8345E"/>
    <w:rsid w:val="00E92BF4"/>
    <w:rsid w:val="00EB4A62"/>
    <w:rsid w:val="00ED2E91"/>
    <w:rsid w:val="00EE3E9A"/>
    <w:rsid w:val="00EE743D"/>
    <w:rsid w:val="00EF6F23"/>
    <w:rsid w:val="00F006A7"/>
    <w:rsid w:val="00F109BC"/>
    <w:rsid w:val="00F25FD5"/>
    <w:rsid w:val="00F36954"/>
    <w:rsid w:val="00F4146F"/>
    <w:rsid w:val="00F43A31"/>
    <w:rsid w:val="00F57DFE"/>
    <w:rsid w:val="00F80E77"/>
    <w:rsid w:val="00F85A7D"/>
    <w:rsid w:val="00F94176"/>
    <w:rsid w:val="00FB7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B33"/>
    <w:pPr>
      <w:spacing w:line="320" w:lineRule="exact"/>
    </w:pPr>
    <w:rPr>
      <w:sz w:val="24"/>
    </w:rPr>
  </w:style>
  <w:style w:type="paragraph" w:styleId="Heading1">
    <w:name w:val="heading 1"/>
    <w:basedOn w:val="Normal"/>
    <w:next w:val="Normal"/>
    <w:link w:val="Heading1Char"/>
    <w:uiPriority w:val="9"/>
    <w:qFormat/>
    <w:rsid w:val="00251265"/>
    <w:pPr>
      <w:pBdr>
        <w:bottom w:val="single" w:sz="12" w:space="1" w:color="ED1C24"/>
      </w:pBdr>
      <w:spacing w:before="360"/>
      <w:jc w:val="center"/>
      <w:outlineLvl w:val="0"/>
    </w:pPr>
    <w:rPr>
      <w:b/>
      <w:i/>
      <w:color w:val="ED1C2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B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B19"/>
  </w:style>
  <w:style w:type="paragraph" w:styleId="Footer">
    <w:name w:val="footer"/>
    <w:basedOn w:val="Normal"/>
    <w:link w:val="FooterChar"/>
    <w:uiPriority w:val="99"/>
    <w:unhideWhenUsed/>
    <w:rsid w:val="00BD3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B19"/>
  </w:style>
  <w:style w:type="paragraph" w:styleId="BalloonText">
    <w:name w:val="Balloon Text"/>
    <w:basedOn w:val="Normal"/>
    <w:link w:val="BalloonTextChar"/>
    <w:uiPriority w:val="99"/>
    <w:semiHidden/>
    <w:unhideWhenUsed/>
    <w:rsid w:val="00BD3B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B19"/>
    <w:rPr>
      <w:rFonts w:ascii="Tahoma" w:hAnsi="Tahoma" w:cs="Tahoma"/>
      <w:sz w:val="16"/>
      <w:szCs w:val="16"/>
    </w:rPr>
  </w:style>
  <w:style w:type="paragraph" w:styleId="Caption">
    <w:name w:val="caption"/>
    <w:basedOn w:val="Normal"/>
    <w:next w:val="Normal"/>
    <w:uiPriority w:val="35"/>
    <w:unhideWhenUsed/>
    <w:qFormat/>
    <w:rsid w:val="00DB3586"/>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51265"/>
    <w:rPr>
      <w:b/>
      <w:i/>
      <w:color w:val="ED1C24"/>
      <w:sz w:val="32"/>
      <w:szCs w:val="32"/>
    </w:rPr>
  </w:style>
  <w:style w:type="paragraph" w:styleId="ListParagraph">
    <w:name w:val="List Paragraph"/>
    <w:basedOn w:val="Normal"/>
    <w:uiPriority w:val="34"/>
    <w:qFormat/>
    <w:rsid w:val="008C70D9"/>
    <w:pPr>
      <w:ind w:left="720"/>
      <w:contextualSpacing/>
    </w:pPr>
  </w:style>
  <w:style w:type="table" w:styleId="TableGrid">
    <w:name w:val="Table Grid"/>
    <w:basedOn w:val="TableNormal"/>
    <w:uiPriority w:val="59"/>
    <w:rsid w:val="00966F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A5F74"/>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57DFE"/>
    <w:rPr>
      <w:color w:val="0000FF" w:themeColor="hyperlink"/>
      <w:u w:val="single"/>
    </w:rPr>
  </w:style>
  <w:style w:type="character" w:styleId="CommentReference">
    <w:name w:val="annotation reference"/>
    <w:basedOn w:val="DefaultParagraphFont"/>
    <w:uiPriority w:val="99"/>
    <w:semiHidden/>
    <w:unhideWhenUsed/>
    <w:rsid w:val="00736362"/>
    <w:rPr>
      <w:sz w:val="16"/>
      <w:szCs w:val="16"/>
    </w:rPr>
  </w:style>
  <w:style w:type="paragraph" w:styleId="CommentText">
    <w:name w:val="annotation text"/>
    <w:basedOn w:val="Normal"/>
    <w:link w:val="CommentTextChar"/>
    <w:uiPriority w:val="99"/>
    <w:semiHidden/>
    <w:unhideWhenUsed/>
    <w:rsid w:val="00736362"/>
    <w:pPr>
      <w:spacing w:line="240" w:lineRule="auto"/>
    </w:pPr>
    <w:rPr>
      <w:sz w:val="20"/>
      <w:szCs w:val="20"/>
    </w:rPr>
  </w:style>
  <w:style w:type="character" w:customStyle="1" w:styleId="CommentTextChar">
    <w:name w:val="Comment Text Char"/>
    <w:basedOn w:val="DefaultParagraphFont"/>
    <w:link w:val="CommentText"/>
    <w:uiPriority w:val="99"/>
    <w:semiHidden/>
    <w:rsid w:val="00736362"/>
    <w:rPr>
      <w:sz w:val="20"/>
      <w:szCs w:val="20"/>
    </w:rPr>
  </w:style>
  <w:style w:type="paragraph" w:styleId="CommentSubject">
    <w:name w:val="annotation subject"/>
    <w:basedOn w:val="CommentText"/>
    <w:next w:val="CommentText"/>
    <w:link w:val="CommentSubjectChar"/>
    <w:uiPriority w:val="99"/>
    <w:semiHidden/>
    <w:unhideWhenUsed/>
    <w:rsid w:val="00736362"/>
    <w:rPr>
      <w:b/>
      <w:bCs/>
    </w:rPr>
  </w:style>
  <w:style w:type="character" w:customStyle="1" w:styleId="CommentSubjectChar">
    <w:name w:val="Comment Subject Char"/>
    <w:basedOn w:val="CommentTextChar"/>
    <w:link w:val="CommentSubject"/>
    <w:uiPriority w:val="99"/>
    <w:semiHidden/>
    <w:rsid w:val="0073636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B33"/>
    <w:pPr>
      <w:spacing w:line="320" w:lineRule="exact"/>
    </w:pPr>
    <w:rPr>
      <w:sz w:val="24"/>
    </w:rPr>
  </w:style>
  <w:style w:type="paragraph" w:styleId="Heading1">
    <w:name w:val="heading 1"/>
    <w:basedOn w:val="Normal"/>
    <w:next w:val="Normal"/>
    <w:link w:val="Heading1Char"/>
    <w:uiPriority w:val="9"/>
    <w:qFormat/>
    <w:rsid w:val="00251265"/>
    <w:pPr>
      <w:pBdr>
        <w:bottom w:val="single" w:sz="12" w:space="1" w:color="ED1C24"/>
      </w:pBdr>
      <w:spacing w:before="360"/>
      <w:jc w:val="center"/>
      <w:outlineLvl w:val="0"/>
    </w:pPr>
    <w:rPr>
      <w:b/>
      <w:i/>
      <w:color w:val="ED1C2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B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B19"/>
  </w:style>
  <w:style w:type="paragraph" w:styleId="Footer">
    <w:name w:val="footer"/>
    <w:basedOn w:val="Normal"/>
    <w:link w:val="FooterChar"/>
    <w:uiPriority w:val="99"/>
    <w:unhideWhenUsed/>
    <w:rsid w:val="00BD3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B19"/>
  </w:style>
  <w:style w:type="paragraph" w:styleId="BalloonText">
    <w:name w:val="Balloon Text"/>
    <w:basedOn w:val="Normal"/>
    <w:link w:val="BalloonTextChar"/>
    <w:uiPriority w:val="99"/>
    <w:semiHidden/>
    <w:unhideWhenUsed/>
    <w:rsid w:val="00BD3B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B19"/>
    <w:rPr>
      <w:rFonts w:ascii="Tahoma" w:hAnsi="Tahoma" w:cs="Tahoma"/>
      <w:sz w:val="16"/>
      <w:szCs w:val="16"/>
    </w:rPr>
  </w:style>
  <w:style w:type="paragraph" w:styleId="Caption">
    <w:name w:val="caption"/>
    <w:basedOn w:val="Normal"/>
    <w:next w:val="Normal"/>
    <w:uiPriority w:val="35"/>
    <w:unhideWhenUsed/>
    <w:qFormat/>
    <w:rsid w:val="00DB3586"/>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51265"/>
    <w:rPr>
      <w:b/>
      <w:i/>
      <w:color w:val="ED1C24"/>
      <w:sz w:val="32"/>
      <w:szCs w:val="32"/>
    </w:rPr>
  </w:style>
  <w:style w:type="paragraph" w:styleId="ListParagraph">
    <w:name w:val="List Paragraph"/>
    <w:basedOn w:val="Normal"/>
    <w:uiPriority w:val="34"/>
    <w:qFormat/>
    <w:rsid w:val="008C70D9"/>
    <w:pPr>
      <w:ind w:left="720"/>
      <w:contextualSpacing/>
    </w:pPr>
  </w:style>
  <w:style w:type="table" w:styleId="TableGrid">
    <w:name w:val="Table Grid"/>
    <w:basedOn w:val="TableNormal"/>
    <w:uiPriority w:val="59"/>
    <w:rsid w:val="00966F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A5F74"/>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57DFE"/>
    <w:rPr>
      <w:color w:val="0000FF" w:themeColor="hyperlink"/>
      <w:u w:val="single"/>
    </w:rPr>
  </w:style>
  <w:style w:type="character" w:styleId="CommentReference">
    <w:name w:val="annotation reference"/>
    <w:basedOn w:val="DefaultParagraphFont"/>
    <w:uiPriority w:val="99"/>
    <w:semiHidden/>
    <w:unhideWhenUsed/>
    <w:rsid w:val="00736362"/>
    <w:rPr>
      <w:sz w:val="16"/>
      <w:szCs w:val="16"/>
    </w:rPr>
  </w:style>
  <w:style w:type="paragraph" w:styleId="CommentText">
    <w:name w:val="annotation text"/>
    <w:basedOn w:val="Normal"/>
    <w:link w:val="CommentTextChar"/>
    <w:uiPriority w:val="99"/>
    <w:semiHidden/>
    <w:unhideWhenUsed/>
    <w:rsid w:val="00736362"/>
    <w:pPr>
      <w:spacing w:line="240" w:lineRule="auto"/>
    </w:pPr>
    <w:rPr>
      <w:sz w:val="20"/>
      <w:szCs w:val="20"/>
    </w:rPr>
  </w:style>
  <w:style w:type="character" w:customStyle="1" w:styleId="CommentTextChar">
    <w:name w:val="Comment Text Char"/>
    <w:basedOn w:val="DefaultParagraphFont"/>
    <w:link w:val="CommentText"/>
    <w:uiPriority w:val="99"/>
    <w:semiHidden/>
    <w:rsid w:val="00736362"/>
    <w:rPr>
      <w:sz w:val="20"/>
      <w:szCs w:val="20"/>
    </w:rPr>
  </w:style>
  <w:style w:type="paragraph" w:styleId="CommentSubject">
    <w:name w:val="annotation subject"/>
    <w:basedOn w:val="CommentText"/>
    <w:next w:val="CommentText"/>
    <w:link w:val="CommentSubjectChar"/>
    <w:uiPriority w:val="99"/>
    <w:semiHidden/>
    <w:unhideWhenUsed/>
    <w:rsid w:val="00736362"/>
    <w:rPr>
      <w:b/>
      <w:bCs/>
    </w:rPr>
  </w:style>
  <w:style w:type="character" w:customStyle="1" w:styleId="CommentSubjectChar">
    <w:name w:val="Comment Subject Char"/>
    <w:basedOn w:val="CommentTextChar"/>
    <w:link w:val="CommentSubject"/>
    <w:uiPriority w:val="99"/>
    <w:semiHidden/>
    <w:rsid w:val="007363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yperlink" Target="http://www.nrcs.usda.gov/Internet/FSE_DOCUMENTS/stelprdb1046896.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783B0D-3CA9-4011-BC88-913F8FB48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2283</Words>
  <Characters>12080</Characters>
  <Application>Microsoft Office Word</Application>
  <DocSecurity>0</DocSecurity>
  <Lines>335</Lines>
  <Paragraphs>89</Paragraphs>
  <ScaleCrop>false</ScaleCrop>
  <HeadingPairs>
    <vt:vector size="2" baseType="variant">
      <vt:variant>
        <vt:lpstr>Title</vt:lpstr>
      </vt:variant>
      <vt:variant>
        <vt:i4>1</vt:i4>
      </vt:variant>
    </vt:vector>
  </HeadingPairs>
  <TitlesOfParts>
    <vt:vector size="1" baseType="lpstr">
      <vt:lpstr/>
    </vt:vector>
  </TitlesOfParts>
  <Company>USDA OCIO-ITS</Company>
  <LinksUpToDate>false</LinksUpToDate>
  <CharactersWithSpaces>14274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tammy.umholtz</dc:creator>
  <cp:lastModifiedBy>Umholtz, Tammy - NRCS, Lincoln, NE</cp:lastModifiedBy>
  <cp:revision>4</cp:revision>
  <cp:lastPrinted>2014-04-17T17:49:00Z</cp:lastPrinted>
  <dcterms:created xsi:type="dcterms:W3CDTF">2014-05-20T19:05:00Z</dcterms:created>
  <dcterms:modified xsi:type="dcterms:W3CDTF">2014-06-02T17:28:00Z</dcterms:modified>
</cp:coreProperties>
</file>